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D9" w:rsidRDefault="008820D9" w:rsidP="008820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0D9" w:rsidRDefault="008820D9" w:rsidP="0088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820D9" w:rsidRDefault="008820D9" w:rsidP="0088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b/>
          <w:sz w:val="28"/>
          <w:szCs w:val="28"/>
        </w:rPr>
        <w:t>Ойбонтовское</w:t>
      </w:r>
      <w:proofErr w:type="spellEnd"/>
      <w:r>
        <w:rPr>
          <w:b/>
          <w:sz w:val="28"/>
          <w:szCs w:val="28"/>
        </w:rPr>
        <w:t>»</w:t>
      </w:r>
    </w:p>
    <w:p w:rsidR="008820D9" w:rsidRDefault="008820D9" w:rsidP="008820D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Хоринского</w:t>
      </w:r>
      <w:proofErr w:type="spellEnd"/>
      <w:r>
        <w:rPr>
          <w:b/>
          <w:sz w:val="28"/>
          <w:szCs w:val="28"/>
        </w:rPr>
        <w:t xml:space="preserve"> района Республики Бурятия</w:t>
      </w:r>
    </w:p>
    <w:p w:rsidR="008820D9" w:rsidRDefault="008820D9" w:rsidP="00882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671400, Республика Бурятия,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район, улус </w:t>
      </w:r>
      <w:proofErr w:type="spellStart"/>
      <w:r>
        <w:rPr>
          <w:sz w:val="28"/>
          <w:szCs w:val="28"/>
        </w:rPr>
        <w:t>Тохорюкта</w:t>
      </w:r>
      <w:proofErr w:type="spellEnd"/>
      <w:r>
        <w:rPr>
          <w:sz w:val="28"/>
          <w:szCs w:val="28"/>
        </w:rPr>
        <w:t>, ул. Школьная 12</w:t>
      </w:r>
    </w:p>
    <w:p w:rsidR="008820D9" w:rsidRPr="008820D9" w:rsidRDefault="008820D9" w:rsidP="008820D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 (8-301-48) 28-6-14 / факс (8-301-48)28-6-14</w:t>
      </w:r>
    </w:p>
    <w:p w:rsidR="008820D9" w:rsidRPr="006B485A" w:rsidRDefault="008820D9" w:rsidP="008820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820D9" w:rsidRPr="006B485A" w:rsidRDefault="008820D9" w:rsidP="008820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№6</w:t>
      </w:r>
    </w:p>
    <w:p w:rsidR="008820D9" w:rsidRPr="006B485A" w:rsidRDefault="008820D9" w:rsidP="008820D9">
      <w:pPr>
        <w:rPr>
          <w:rFonts w:ascii="Times New Roman" w:hAnsi="Times New Roman"/>
          <w:sz w:val="24"/>
          <w:szCs w:val="24"/>
        </w:rPr>
      </w:pPr>
      <w:r w:rsidRPr="006B485A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Pr="006B485A">
        <w:rPr>
          <w:rFonts w:ascii="Times New Roman" w:hAnsi="Times New Roman"/>
          <w:sz w:val="24"/>
          <w:szCs w:val="24"/>
        </w:rPr>
        <w:t>Тохорюкта</w:t>
      </w:r>
      <w:proofErr w:type="spellEnd"/>
      <w:r w:rsidRPr="006B485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 4 » февраля  2016 года.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F3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 утверждении а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по предоставлению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услуги по заключению соглашений об установлении сервитута в отношении не обремененных правами третьих лиц земельных участков, находящихся в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собственности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, и земельных участков, </w:t>
      </w:r>
      <w:r>
        <w:rPr>
          <w:rFonts w:ascii="Times New Roman" w:hAnsi="Times New Roman"/>
          <w:b/>
          <w:bCs/>
          <w:sz w:val="28"/>
          <w:szCs w:val="28"/>
        </w:rPr>
        <w:t>государственная собственность на которые не разграничена</w:t>
      </w:r>
      <w:proofErr w:type="gramStart"/>
      <w:r w:rsidRPr="00DE4BBD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proofErr w:type="gramEnd"/>
    </w:p>
    <w:p w:rsidR="008820D9" w:rsidRPr="003F3A67" w:rsidRDefault="008820D9" w:rsidP="008820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0D9" w:rsidRDefault="008820D9" w:rsidP="008820D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ельства Республики Бурятия от 04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.04.2011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Республики Бурятия от 09.10.2007 № 304 «О Министерстве имущественных и земельных отношений Республики Бурятия»</w:t>
      </w:r>
      <w:proofErr w:type="gramEnd"/>
    </w:p>
    <w:p w:rsidR="008820D9" w:rsidRPr="003F3A67" w:rsidRDefault="008820D9" w:rsidP="008820D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а </w:t>
      </w:r>
      <w:proofErr w:type="spell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в а ю:</w:t>
      </w:r>
    </w:p>
    <w:p w:rsidR="008820D9" w:rsidRPr="003F3A67" w:rsidRDefault="008820D9" w:rsidP="008820D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 w:rsidRPr="00C2585C">
        <w:rPr>
          <w:rFonts w:ascii="Times New Roman" w:eastAsia="Times New Roman" w:hAnsi="Times New Roman"/>
          <w:sz w:val="28"/>
          <w:szCs w:val="28"/>
          <w:lang w:eastAsia="ru-RU"/>
        </w:rPr>
        <w:t>(наименован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муниципального образования) </w:t>
      </w:r>
      <w:r w:rsidRPr="00C2585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C2585C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(наименование муниципального образования), и земельных участков, государственная собственность на которые не разграничена</w:t>
      </w:r>
      <w:r w:rsidRPr="003F3A6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20D9" w:rsidRPr="008820D9" w:rsidRDefault="008820D9" w:rsidP="00882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.   Настоящий приказ вступает в силу со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8820D9" w:rsidRDefault="008820D9" w:rsidP="008820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20D9" w:rsidRDefault="008820D9" w:rsidP="00882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</w:t>
      </w:r>
    </w:p>
    <w:p w:rsidR="008820D9" w:rsidRPr="006B485A" w:rsidRDefault="008820D9" w:rsidP="00882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Ойбонтовское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А.Д. Табданов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0D9" w:rsidRPr="00AB6B34" w:rsidRDefault="008820D9" w:rsidP="00882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постанволению</w:t>
      </w:r>
      <w:proofErr w:type="spellEnd"/>
      <w:r w:rsidRPr="00A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МО СП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Ойбонтовское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>_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4.02. 2016 №6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"/>
      <w:bookmarkEnd w:id="0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85C">
        <w:rPr>
          <w:rFonts w:ascii="Times New Roman" w:hAnsi="Times New Roman"/>
          <w:b/>
          <w:bCs/>
          <w:i/>
          <w:sz w:val="28"/>
          <w:szCs w:val="28"/>
        </w:rPr>
        <w:t>_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образования сельского поселения «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по предоставлению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услуги по заключению соглашений об установлении сервитута в отношении не обремененных правами третьих лиц земельных участков, находящихся в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собственности </w:t>
      </w:r>
      <w:proofErr w:type="spellStart"/>
      <w:r w:rsidRPr="00C2585C">
        <w:rPr>
          <w:rFonts w:ascii="Times New Roman" w:hAnsi="Times New Roman"/>
          <w:b/>
          <w:bCs/>
          <w:i/>
          <w:sz w:val="28"/>
          <w:szCs w:val="28"/>
        </w:rPr>
        <w:t>_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образования сельского поселения «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, и земельных участков, </w:t>
      </w:r>
      <w:r>
        <w:rPr>
          <w:rFonts w:ascii="Times New Roman" w:hAnsi="Times New Roman"/>
          <w:b/>
          <w:bCs/>
          <w:sz w:val="28"/>
          <w:szCs w:val="28"/>
        </w:rPr>
        <w:t>государственная собственность на которые не разграничена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1" w:name="Par52"/>
      <w:bookmarkEnd w:id="1"/>
    </w:p>
    <w:p w:rsidR="008820D9" w:rsidRDefault="008820D9" w:rsidP="008820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Общие положения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54"/>
      <w:bookmarkEnd w:id="2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>_МО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C2585C">
        <w:rPr>
          <w:rFonts w:ascii="Times New Roman" w:hAnsi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2585C">
        <w:rPr>
          <w:rFonts w:ascii="Times New Roman" w:hAnsi="Times New Roman"/>
          <w:sz w:val="28"/>
          <w:szCs w:val="28"/>
        </w:rPr>
        <w:t xml:space="preserve"> услуги по заключению соглашений об установлении сервитута в отношении не обремененных правами третьих лиц земельных участков, находящихся в муниц</w:t>
      </w:r>
      <w:r>
        <w:rPr>
          <w:rFonts w:ascii="Times New Roman" w:hAnsi="Times New Roman"/>
          <w:sz w:val="28"/>
          <w:szCs w:val="28"/>
        </w:rPr>
        <w:t>ипальной собственности 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2585C">
        <w:rPr>
          <w:rFonts w:ascii="Times New Roman" w:hAnsi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AB6B34">
        <w:rPr>
          <w:rFonts w:ascii="Times New Roman" w:hAnsi="Times New Roman"/>
          <w:sz w:val="28"/>
          <w:szCs w:val="28"/>
        </w:rPr>
        <w:t xml:space="preserve"> (далее - Административный регламент), регулирует порядок и сроки </w:t>
      </w:r>
      <w:r>
        <w:rPr>
          <w:rFonts w:ascii="Times New Roman" w:hAnsi="Times New Roman"/>
          <w:sz w:val="28"/>
          <w:szCs w:val="28"/>
        </w:rPr>
        <w:t xml:space="preserve">заключения соглашений об установлении сервитута </w:t>
      </w:r>
      <w:r w:rsidRPr="00F235E8">
        <w:rPr>
          <w:rFonts w:ascii="Times New Roman" w:hAnsi="Times New Roman"/>
          <w:sz w:val="28"/>
          <w:szCs w:val="28"/>
        </w:rPr>
        <w:t>в отношении не обремененных правами третьих лиц земельных</w:t>
      </w:r>
      <w:proofErr w:type="gramEnd"/>
      <w:r w:rsidRPr="00F235E8">
        <w:rPr>
          <w:rFonts w:ascii="Times New Roman" w:hAnsi="Times New Roman"/>
          <w:sz w:val="28"/>
          <w:szCs w:val="28"/>
        </w:rPr>
        <w:t xml:space="preserve"> участков, находящихся </w:t>
      </w:r>
      <w:r w:rsidRPr="00C2585C">
        <w:rPr>
          <w:rFonts w:ascii="Times New Roman" w:hAnsi="Times New Roman"/>
          <w:sz w:val="28"/>
          <w:szCs w:val="28"/>
        </w:rPr>
        <w:t>в муниц</w:t>
      </w:r>
      <w:r>
        <w:rPr>
          <w:rFonts w:ascii="Times New Roman" w:hAnsi="Times New Roman"/>
          <w:sz w:val="28"/>
          <w:szCs w:val="28"/>
        </w:rPr>
        <w:t>ипальной собственности 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2585C">
        <w:rPr>
          <w:rFonts w:ascii="Times New Roman" w:hAnsi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 </w:t>
      </w:r>
      <w:r w:rsidRPr="00F235E8">
        <w:rPr>
          <w:rFonts w:ascii="Times New Roman" w:hAnsi="Times New Roman"/>
          <w:sz w:val="28"/>
          <w:szCs w:val="28"/>
        </w:rPr>
        <w:t>(далее – Земельные участки)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6580">
        <w:rPr>
          <w:rFonts w:ascii="Times New Roman" w:hAnsi="Times New Roman"/>
          <w:sz w:val="28"/>
          <w:szCs w:val="28"/>
        </w:rPr>
        <w:t xml:space="preserve">а также устанавливает порядок взаимодействия между структурными подразделениями </w:t>
      </w:r>
      <w:r>
        <w:rPr>
          <w:rFonts w:ascii="Times New Roman" w:hAnsi="Times New Roman"/>
          <w:i/>
          <w:sz w:val="28"/>
          <w:szCs w:val="28"/>
          <w:u w:val="single"/>
        </w:rPr>
        <w:t>МО СП «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Ойбонтовское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»</w:t>
      </w:r>
      <w:r w:rsidRPr="00456580">
        <w:rPr>
          <w:rFonts w:ascii="Times New Roman" w:hAnsi="Times New Roman"/>
          <w:sz w:val="28"/>
          <w:szCs w:val="28"/>
        </w:rPr>
        <w:t xml:space="preserve">, их должностными лицами и порядок взаимодействия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56580">
        <w:rPr>
          <w:rFonts w:ascii="Times New Roman" w:hAnsi="Times New Roman"/>
          <w:sz w:val="28"/>
          <w:szCs w:val="28"/>
        </w:rPr>
        <w:t>с заявителями.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 w:rsidRPr="00456580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Место нахождения муниципальное образование 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РБ,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у.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Тохорюкта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Школьная 12»: _(671403 Почтовый адрес для направления документов и обращений: 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(671403</w:t>
      </w:r>
      <w:r>
        <w:rPr>
          <w:rFonts w:ascii="Times New Roman" w:hAnsi="Times New Roman"/>
          <w:sz w:val="28"/>
          <w:szCs w:val="28"/>
          <w:lang w:eastAsia="ru-RU"/>
        </w:rPr>
        <w:t xml:space="preserve"> Телефон приемной: 8(30148)28614.</w:t>
      </w:r>
      <w:proofErr w:type="gramEnd"/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Факс: </w:t>
      </w:r>
      <w:r w:rsidRPr="00D072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8(30148)28614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r>
        <w:rPr>
          <w:rFonts w:ascii="Times New Roman" w:hAnsi="Times New Roman"/>
          <w:sz w:val="28"/>
          <w:szCs w:val="28"/>
          <w:lang w:val="en-US" w:eastAsia="ru-RU"/>
        </w:rPr>
        <w:t>oyuna-86@yandex.ru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r>
        <w:rPr>
          <w:rFonts w:ascii="Times New Roman" w:hAnsi="Times New Roman"/>
          <w:sz w:val="28"/>
          <w:szCs w:val="28"/>
          <w:lang w:val="en-US" w:eastAsia="ru-RU"/>
        </w:rPr>
        <w:t>www oibont@.ru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Часы работы Органа МСУ: с понедельника по четверг - с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9:00 </w:t>
      </w:r>
      <w:r>
        <w:rPr>
          <w:rFonts w:ascii="Times New Roman" w:hAnsi="Times New Roman"/>
          <w:sz w:val="28"/>
          <w:szCs w:val="28"/>
          <w:lang w:eastAsia="ru-RU"/>
        </w:rPr>
        <w:t>час. до 17:00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пятница - с 9:00 час. до 16:30 час., перерыв на обед - с 13:00 часов до 14:00 часов, выходные дни – суббота, воскресенье.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осуществляются специалистами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Администрации</w:t>
      </w:r>
      <w:r w:rsidRPr="008A06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понедельника по четверг с 9:00 часов до 17:00  часов, перерыв на обед - с 13:00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 14:00 часов.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 Администрации, посредством телефонной связи по телефону 8(30148)28614.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срок, не превышающий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руководителем Администрации.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0D9" w:rsidRPr="00F235E8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8820D9" w:rsidRPr="00F235E8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образец заполнения заявления</w:t>
      </w:r>
      <w:r w:rsidRPr="00F235E8">
        <w:t xml:space="preserve"> </w:t>
      </w:r>
      <w:r w:rsidRPr="00F235E8">
        <w:rPr>
          <w:rFonts w:ascii="Times New Roman" w:hAnsi="Times New Roman"/>
          <w:sz w:val="28"/>
          <w:szCs w:val="28"/>
          <w:lang w:eastAsia="ru-RU"/>
        </w:rPr>
        <w:t>о заключении соглашения об установлении сервитута в отношении Земельных участков;</w:t>
      </w:r>
    </w:p>
    <w:p w:rsidR="008820D9" w:rsidRPr="00F235E8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lastRenderedPageBreak/>
        <w:t>- примерная форма соглашения об установлении сервитута</w:t>
      </w:r>
      <w:r w:rsidRPr="00F235E8">
        <w:t xml:space="preserve"> </w:t>
      </w:r>
      <w:r w:rsidRPr="00F235E8">
        <w:rPr>
          <w:rFonts w:ascii="Times New Roman" w:hAnsi="Times New Roman"/>
          <w:sz w:val="28"/>
          <w:szCs w:val="28"/>
          <w:lang w:eastAsia="ru-RU"/>
        </w:rPr>
        <w:t>в отношении Земельных участков;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Стенд со справочной информацией расположен в  (отдел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Администрации) в здании по адресу: у.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Тохорюкта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ул. Школьная 12.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размещена на официальном сайте Администрации в сети Интернет (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www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oibont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>ниципальных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Правительства Республики Бурятия.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муниципальной услуги осуществляется специалистами 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83"/>
      <w:bookmarkEnd w:id="5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Стандарт предоставления муниципальной </w:t>
      </w:r>
      <w:r w:rsidRPr="00AB6B34">
        <w:rPr>
          <w:rFonts w:ascii="Times New Roman" w:hAnsi="Times New Roman"/>
          <w:sz w:val="28"/>
          <w:szCs w:val="28"/>
        </w:rPr>
        <w:t>услуги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410B9">
        <w:rPr>
          <w:rFonts w:ascii="Times New Roman" w:hAnsi="Times New Roman"/>
          <w:sz w:val="28"/>
          <w:szCs w:val="28"/>
        </w:rPr>
        <w:t>аключение</w:t>
      </w:r>
      <w:r w:rsidRPr="00B31DB9">
        <w:rPr>
          <w:rFonts w:ascii="Times New Roman" w:hAnsi="Times New Roman"/>
          <w:sz w:val="28"/>
          <w:szCs w:val="28"/>
        </w:rPr>
        <w:t xml:space="preserve"> соглашений об установлении сервитута </w:t>
      </w:r>
      <w:r w:rsidRPr="00F235E8">
        <w:rPr>
          <w:rFonts w:ascii="Times New Roman" w:hAnsi="Times New Roman"/>
          <w:sz w:val="28"/>
          <w:szCs w:val="28"/>
        </w:rPr>
        <w:t xml:space="preserve">в отношении не обремененных правами третьих лиц земельных участков, находящихся в </w:t>
      </w:r>
      <w:r w:rsidRPr="007B0C6A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ипальной собственности 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B0C6A">
        <w:rPr>
          <w:rFonts w:ascii="Times New Roman" w:hAnsi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Наименование органа исполнительной власти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B6B34">
        <w:rPr>
          <w:rFonts w:ascii="Times New Roman" w:hAnsi="Times New Roman"/>
          <w:sz w:val="28"/>
          <w:szCs w:val="28"/>
        </w:rPr>
        <w:t>, предоста</w:t>
      </w:r>
      <w:r>
        <w:rPr>
          <w:rFonts w:ascii="Times New Roman" w:hAnsi="Times New Roman"/>
          <w:sz w:val="28"/>
          <w:szCs w:val="28"/>
        </w:rPr>
        <w:t>вляющего муниципальную услугу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Муниципальную</w:t>
      </w:r>
      <w:r w:rsidRPr="008A06BE">
        <w:rPr>
          <w:rFonts w:ascii="Times New Roman" w:hAnsi="Times New Roman"/>
          <w:sz w:val="28"/>
          <w:szCs w:val="28"/>
        </w:rPr>
        <w:t xml:space="preserve"> услугу предоставляет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Администрацией 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 и организации.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предоставления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AB6B34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Pr="00AB6B34">
        <w:rPr>
          <w:rFonts w:ascii="Times New Roman" w:hAnsi="Times New Roman"/>
          <w:sz w:val="28"/>
          <w:szCs w:val="28"/>
        </w:rPr>
        <w:t>с</w:t>
      </w:r>
      <w:proofErr w:type="gramEnd"/>
      <w:r w:rsidRPr="00AB6B34">
        <w:rPr>
          <w:rFonts w:ascii="Times New Roman" w:hAnsi="Times New Roman"/>
          <w:sz w:val="28"/>
          <w:szCs w:val="28"/>
        </w:rPr>
        <w:t>: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C401A2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Заключение соглашения </w:t>
      </w:r>
      <w:r w:rsidRPr="00C401A2">
        <w:rPr>
          <w:rFonts w:ascii="Times New Roman" w:hAnsi="Times New Roman"/>
          <w:sz w:val="28"/>
          <w:szCs w:val="28"/>
        </w:rPr>
        <w:t>об установлении сервитута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Pr="0095136D">
        <w:rPr>
          <w:rFonts w:ascii="Times New Roman" w:hAnsi="Times New Roman"/>
          <w:sz w:val="28"/>
          <w:szCs w:val="28"/>
        </w:rPr>
        <w:t xml:space="preserve">в отношении не обремененных правами третьих лиц земельных участков, находящихся в </w:t>
      </w:r>
      <w:r w:rsidRPr="00D45922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ипальной собственности 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45922">
        <w:rPr>
          <w:rFonts w:ascii="Times New Roman" w:hAnsi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6580">
        <w:rPr>
          <w:rFonts w:ascii="Times New Roman" w:hAnsi="Times New Roman"/>
          <w:sz w:val="28"/>
          <w:szCs w:val="28"/>
        </w:rPr>
        <w:t xml:space="preserve">2.3.2. Отказ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56580">
        <w:rPr>
          <w:rFonts w:ascii="Times New Roman" w:hAnsi="Times New Roman"/>
          <w:sz w:val="28"/>
          <w:szCs w:val="28"/>
        </w:rPr>
        <w:t xml:space="preserve"> в установлении сервитута.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При поступлении заявления о заключении соглашения об установлении сервитута в отношении всего земельного участка или </w:t>
      </w:r>
      <w:proofErr w:type="gramStart"/>
      <w:r>
        <w:rPr>
          <w:rFonts w:ascii="Times New Roman" w:hAnsi="Times New Roman"/>
          <w:sz w:val="28"/>
          <w:szCs w:val="28"/>
        </w:rPr>
        <w:t>в случае поступления заявления о заключении соглашения об установлении сервитута на срок до трех лет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части земельного участка срок предоставления муниципальной услуги - 30 календарных дней с даты поступления указанных заявлений. Не позднее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таких заявлений Администрация направляет заявителю подписанные Администрацией экземпляры проектов соглашений об установлении сервитута.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</w:t>
      </w:r>
      <w:r w:rsidRPr="00456580">
        <w:rPr>
          <w:rFonts w:ascii="Times New Roman" w:hAnsi="Times New Roman"/>
          <w:sz w:val="28"/>
          <w:szCs w:val="28"/>
        </w:rPr>
        <w:t>составляет 60 календарных дней, в том числе: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–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заявителем в Администрацию уведомления о государственном кадастровом учете части земельного участка, в отношении которой устанавливается сервитут – срок для направления заявителю подписанного Администрацией соглашения об установлении сервитута.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Решение об отказе в установлении сервитута принимается и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направляется Администрацией заявителю в течение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Администрацию заявления об установлении сервитута.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>тавление муниципальной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F741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8820D9" w:rsidRPr="00F741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Гражданским кодексом Российской Федерации </w:t>
      </w:r>
      <w:r>
        <w:rPr>
          <w:rFonts w:ascii="Times New Roman" w:hAnsi="Times New Roman"/>
          <w:sz w:val="28"/>
          <w:szCs w:val="28"/>
        </w:rPr>
        <w:t>(Собрание законодательства РФ</w:t>
      </w:r>
      <w:r w:rsidRPr="008415D3">
        <w:rPr>
          <w:rFonts w:ascii="Times New Roman" w:hAnsi="Times New Roman"/>
          <w:sz w:val="28"/>
          <w:szCs w:val="28"/>
        </w:rPr>
        <w:t xml:space="preserve">, 05.12.1994, </w:t>
      </w:r>
      <w:r>
        <w:rPr>
          <w:rFonts w:ascii="Times New Roman" w:hAnsi="Times New Roman"/>
          <w:sz w:val="28"/>
          <w:szCs w:val="28"/>
        </w:rPr>
        <w:t>№</w:t>
      </w:r>
      <w:r w:rsidRPr="008415D3">
        <w:rPr>
          <w:rFonts w:ascii="Times New Roman" w:hAnsi="Times New Roman"/>
          <w:sz w:val="28"/>
          <w:szCs w:val="28"/>
        </w:rPr>
        <w:t xml:space="preserve"> 32, ст. 3301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0D9" w:rsidRPr="00F741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- Федеральным законом от  25.10.2001 № 137-ФЗ «О введении в действие Земельного кодекса Российской Федерации</w:t>
      </w:r>
      <w:r w:rsidRPr="006E784A">
        <w:rPr>
          <w:rFonts w:ascii="Times New Roman" w:hAnsi="Times New Roman"/>
          <w:sz w:val="28"/>
          <w:szCs w:val="28"/>
        </w:rPr>
        <w:t>» (Собрание законодательства РФ, 29.10.2001, № 44, ст. 4148);</w:t>
      </w:r>
    </w:p>
    <w:p w:rsidR="008820D9" w:rsidRPr="00F741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24.07.2008 №</w:t>
      </w:r>
      <w:r w:rsidRPr="0084763E">
        <w:rPr>
          <w:rFonts w:ascii="Times New Roman" w:hAnsi="Times New Roman"/>
          <w:sz w:val="28"/>
          <w:szCs w:val="28"/>
        </w:rPr>
        <w:t xml:space="preserve"> 161-ФЗ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4763E">
        <w:rPr>
          <w:rFonts w:ascii="Times New Roman" w:hAnsi="Times New Roman"/>
          <w:sz w:val="28"/>
          <w:szCs w:val="28"/>
        </w:rPr>
        <w:t>О содействии р</w:t>
      </w:r>
      <w:r>
        <w:rPr>
          <w:rFonts w:ascii="Times New Roman" w:hAnsi="Times New Roman"/>
          <w:sz w:val="28"/>
          <w:szCs w:val="28"/>
        </w:rPr>
        <w:t>азвитию жилищного строительства» (</w:t>
      </w:r>
      <w:r w:rsidRPr="0095136D">
        <w:rPr>
          <w:rFonts w:ascii="Times New Roman" w:hAnsi="Times New Roman"/>
          <w:sz w:val="28"/>
          <w:szCs w:val="28"/>
        </w:rPr>
        <w:t xml:space="preserve">Собрание законодательства РФ, 28.07.2008, </w:t>
      </w:r>
      <w:r>
        <w:rPr>
          <w:rFonts w:ascii="Times New Roman" w:hAnsi="Times New Roman"/>
          <w:sz w:val="28"/>
          <w:szCs w:val="28"/>
        </w:rPr>
        <w:t>№</w:t>
      </w:r>
      <w:r w:rsidRPr="0095136D">
        <w:rPr>
          <w:rFonts w:ascii="Times New Roman" w:hAnsi="Times New Roman"/>
          <w:sz w:val="28"/>
          <w:szCs w:val="28"/>
        </w:rPr>
        <w:t xml:space="preserve"> 30 (ч. 2), ст. 3617</w:t>
      </w:r>
      <w:r>
        <w:rPr>
          <w:rFonts w:ascii="Times New Roman" w:hAnsi="Times New Roman"/>
          <w:sz w:val="28"/>
          <w:szCs w:val="28"/>
        </w:rPr>
        <w:t>);</w:t>
      </w:r>
    </w:p>
    <w:p w:rsidR="008820D9" w:rsidRPr="006E784A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820D9" w:rsidRPr="00F741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</w:t>
      </w:r>
      <w:r>
        <w:rPr>
          <w:rFonts w:ascii="Times New Roman" w:hAnsi="Times New Roman"/>
          <w:sz w:val="28"/>
          <w:szCs w:val="28"/>
        </w:rPr>
        <w:t>» (газета «Бурятия»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постановлением Правительства Республики Бурятия от </w:t>
      </w:r>
      <w:r>
        <w:rPr>
          <w:rFonts w:ascii="Times New Roman" w:hAnsi="Times New Roman"/>
          <w:sz w:val="28"/>
          <w:szCs w:val="28"/>
        </w:rPr>
        <w:t>27.02.</w:t>
      </w:r>
      <w:r w:rsidRPr="00F74119">
        <w:rPr>
          <w:rFonts w:ascii="Times New Roman" w:hAnsi="Times New Roman"/>
          <w:sz w:val="28"/>
          <w:szCs w:val="28"/>
        </w:rPr>
        <w:t>2015 №</w:t>
      </w:r>
      <w:r>
        <w:rPr>
          <w:rFonts w:ascii="Times New Roman" w:hAnsi="Times New Roman"/>
          <w:sz w:val="28"/>
          <w:szCs w:val="28"/>
        </w:rPr>
        <w:t xml:space="preserve"> 83</w:t>
      </w:r>
      <w:r w:rsidRPr="00F74119">
        <w:rPr>
          <w:rFonts w:ascii="Times New Roman" w:hAnsi="Times New Roman"/>
          <w:sz w:val="28"/>
          <w:szCs w:val="28"/>
        </w:rPr>
        <w:t xml:space="preserve"> «Об утверждении Порядка</w:t>
      </w:r>
      <w:r>
        <w:rPr>
          <w:rFonts w:ascii="Times New Roman" w:hAnsi="Times New Roman"/>
          <w:sz w:val="28"/>
          <w:szCs w:val="28"/>
        </w:rPr>
        <w:t xml:space="preserve"> определения</w:t>
      </w:r>
      <w:r w:rsidRPr="00F74119">
        <w:rPr>
          <w:rFonts w:ascii="Times New Roman" w:hAnsi="Times New Roman"/>
          <w:sz w:val="28"/>
          <w:szCs w:val="28"/>
        </w:rPr>
        <w:t xml:space="preserve"> размера платы по соглашению об установлении сервитута в отношении земельных участков, находящихся в государственной собственности Республики Бурятия и земельных участков, государственная собственность на которые не разграничена</w:t>
      </w:r>
      <w:r w:rsidRPr="006E784A">
        <w:rPr>
          <w:rFonts w:ascii="Times New Roman" w:hAnsi="Times New Roman"/>
          <w:sz w:val="28"/>
          <w:szCs w:val="28"/>
        </w:rPr>
        <w:t xml:space="preserve">» (Официальный интернет-портал Правительства Республики Бурятия </w:t>
      </w:r>
      <w:proofErr w:type="spellStart"/>
      <w:r w:rsidRPr="006E784A">
        <w:rPr>
          <w:rFonts w:ascii="Times New Roman" w:hAnsi="Times New Roman"/>
          <w:sz w:val="28"/>
          <w:szCs w:val="28"/>
        </w:rPr>
        <w:t>www.egov-buryatia.ru</w:t>
      </w:r>
      <w:proofErr w:type="spellEnd"/>
      <w:r w:rsidRPr="006E784A">
        <w:rPr>
          <w:rFonts w:ascii="Times New Roman" w:hAnsi="Times New Roman"/>
          <w:sz w:val="28"/>
          <w:szCs w:val="28"/>
        </w:rPr>
        <w:t>, 27.02.2015).</w:t>
      </w:r>
    </w:p>
    <w:p w:rsidR="008820D9" w:rsidRPr="00F741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8820D9" w:rsidRPr="00F741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0D9" w:rsidRPr="00F741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F74119">
        <w:rPr>
          <w:rFonts w:ascii="Times New Roman" w:hAnsi="Times New Roman"/>
          <w:sz w:val="28"/>
          <w:szCs w:val="28"/>
        </w:rPr>
        <w:t xml:space="preserve">еречень документов, </w:t>
      </w:r>
      <w:r>
        <w:rPr>
          <w:rFonts w:ascii="Times New Roman" w:hAnsi="Times New Roman"/>
          <w:sz w:val="28"/>
          <w:szCs w:val="28"/>
        </w:rPr>
        <w:t xml:space="preserve">необходимых в соответствии с нормативно-правовыми актами для предоставления муниципальной услуги, </w:t>
      </w:r>
      <w:r w:rsidRPr="006E784A">
        <w:rPr>
          <w:rFonts w:ascii="Times New Roman" w:hAnsi="Times New Roman"/>
          <w:sz w:val="28"/>
          <w:szCs w:val="28"/>
        </w:rPr>
        <w:t>предоставляемых заявителем: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</w:t>
      </w:r>
      <w:r w:rsidRPr="00F74119">
        <w:rPr>
          <w:rFonts w:ascii="Times New Roman" w:hAnsi="Times New Roman"/>
          <w:sz w:val="28"/>
          <w:szCs w:val="28"/>
        </w:rPr>
        <w:t xml:space="preserve"> </w:t>
      </w:r>
      <w:hyperlink w:anchor="Par407" w:history="1">
        <w:r>
          <w:rPr>
            <w:rFonts w:ascii="Times New Roman" w:hAnsi="Times New Roman"/>
            <w:sz w:val="28"/>
            <w:szCs w:val="28"/>
          </w:rPr>
          <w:t>Заявление</w:t>
        </w:r>
      </w:hyperlink>
      <w:r w:rsidRPr="00F74119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заключении соглашения об установлении сервитута</w:t>
      </w:r>
      <w:r w:rsidRPr="00F741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отношении</w:t>
      </w:r>
      <w:r w:rsidRPr="00F74119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 участ</w:t>
      </w:r>
      <w:r w:rsidRPr="00AB6B3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(части земельного участка)</w:t>
      </w:r>
      <w:r w:rsidRPr="00AB6B34">
        <w:rPr>
          <w:rFonts w:ascii="Times New Roman" w:hAnsi="Times New Roman"/>
          <w:sz w:val="28"/>
          <w:szCs w:val="28"/>
        </w:rPr>
        <w:t xml:space="preserve"> (образец заявления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>
        <w:rPr>
          <w:rFonts w:ascii="Times New Roman" w:hAnsi="Times New Roman"/>
          <w:sz w:val="28"/>
          <w:szCs w:val="28"/>
        </w:rPr>
        <w:t xml:space="preserve"> с приложением схемы</w:t>
      </w:r>
      <w:r w:rsidRPr="000A5B32">
        <w:rPr>
          <w:rFonts w:ascii="Times New Roman" w:hAnsi="Times New Roman"/>
          <w:sz w:val="28"/>
          <w:szCs w:val="28"/>
        </w:rPr>
        <w:t xml:space="preserve"> границ сервитута на кадастровом плане 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</w:t>
      </w:r>
      <w:r w:rsidRPr="000A5B32">
        <w:rPr>
          <w:rFonts w:ascii="Times New Roman" w:hAnsi="Times New Roman"/>
          <w:sz w:val="28"/>
          <w:szCs w:val="28"/>
        </w:rPr>
        <w:lastRenderedPageBreak/>
        <w:t>плане территории к ук</w:t>
      </w:r>
      <w:r>
        <w:rPr>
          <w:rFonts w:ascii="Times New Roman" w:hAnsi="Times New Roman"/>
          <w:sz w:val="28"/>
          <w:szCs w:val="28"/>
        </w:rPr>
        <w:t>азанному заявлению не требуется.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5B32">
        <w:rPr>
          <w:rFonts w:ascii="Times New Roman" w:hAnsi="Times New Roman"/>
          <w:sz w:val="28"/>
          <w:szCs w:val="28"/>
        </w:rPr>
        <w:t>В заявлении о заключении соглашения об установлении сервитута 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8820D9" w:rsidRPr="00590EDB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0A5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о заявителе: </w:t>
      </w:r>
      <w:r w:rsidRPr="00590EDB">
        <w:rPr>
          <w:rFonts w:ascii="Times New Roman" w:hAnsi="Times New Roman"/>
          <w:sz w:val="28"/>
          <w:szCs w:val="28"/>
        </w:rPr>
        <w:t>физическом лице (фамилия, имя, отчество</w:t>
      </w:r>
      <w:r>
        <w:rPr>
          <w:rFonts w:ascii="Times New Roman" w:hAnsi="Times New Roman"/>
          <w:sz w:val="28"/>
          <w:szCs w:val="28"/>
        </w:rPr>
        <w:t xml:space="preserve"> (указывается при наличии)</w:t>
      </w:r>
      <w:r w:rsidRPr="00590E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 места жительства),</w:t>
      </w:r>
      <w:r w:rsidRPr="00FB4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юридическом лице</w:t>
      </w:r>
      <w:r w:rsidRPr="00FB4240">
        <w:rPr>
          <w:rFonts w:ascii="Times New Roman" w:hAnsi="Times New Roman"/>
          <w:sz w:val="28"/>
          <w:szCs w:val="28"/>
        </w:rPr>
        <w:t xml:space="preserve"> </w:t>
      </w:r>
      <w:r w:rsidRPr="00590E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наименование, в том числе организационно-правовая форма, место нахождения, основной государственный регистрационный номер (ОГРН)</w:t>
      </w:r>
      <w:r w:rsidRPr="00590EDB">
        <w:rPr>
          <w:rFonts w:ascii="Times New Roman" w:hAnsi="Times New Roman"/>
          <w:sz w:val="28"/>
          <w:szCs w:val="28"/>
        </w:rPr>
        <w:t>;</w:t>
      </w:r>
      <w:proofErr w:type="gramEnd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0EDB"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z w:val="28"/>
          <w:szCs w:val="28"/>
        </w:rPr>
        <w:t>дения о представителе заявителя: фамилия, имя, отчество (указывается при наличии), наименование документа, подтверждающего полномочия представителя заявителя;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контактная информация (номер телефона);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наименование, кадастровый номер, адрес (местоположение) недвижимого имущества заявителя, в связи с использованием которого предлагается установить сервитут, вид права на указанное имущество (данные сведения не </w:t>
      </w:r>
      <w:proofErr w:type="gramStart"/>
      <w:r>
        <w:rPr>
          <w:rFonts w:ascii="Times New Roman" w:hAnsi="Times New Roman"/>
          <w:sz w:val="28"/>
          <w:szCs w:val="28"/>
        </w:rPr>
        <w:t>указываются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сервитут предлагается установить для целей, предусмотренных подпунктами 1-3 статьи 39.23 Земельного кодекса Российской Федерации);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номер, адрес (местоположение) земельного участка, в отношении которого или в отношении части которого предлагается установить сервитут;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5B32">
        <w:rPr>
          <w:rFonts w:ascii="Times New Roman" w:hAnsi="Times New Roman"/>
          <w:sz w:val="28"/>
          <w:szCs w:val="28"/>
        </w:rPr>
        <w:t>цель и предполагаемый срок действия сервитута</w:t>
      </w:r>
      <w:r>
        <w:rPr>
          <w:rFonts w:ascii="Times New Roman" w:hAnsi="Times New Roman"/>
          <w:sz w:val="28"/>
          <w:szCs w:val="28"/>
        </w:rPr>
        <w:t>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подпись заявителя (представителя заявителя);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прилагаемых к заявлению документов.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4942">
        <w:rPr>
          <w:rFonts w:ascii="Times New Roman" w:hAnsi="Times New Roman"/>
          <w:sz w:val="28"/>
          <w:szCs w:val="28"/>
        </w:rPr>
        <w:t xml:space="preserve">Подготовка схемы </w:t>
      </w:r>
      <w:r>
        <w:rPr>
          <w:rFonts w:ascii="Times New Roman" w:hAnsi="Times New Roman"/>
          <w:sz w:val="28"/>
          <w:szCs w:val="28"/>
        </w:rPr>
        <w:t>границ сервитута</w:t>
      </w:r>
      <w:r w:rsidRPr="00964942">
        <w:rPr>
          <w:rFonts w:ascii="Times New Roman" w:hAnsi="Times New Roman"/>
          <w:sz w:val="28"/>
          <w:szCs w:val="28"/>
        </w:rPr>
        <w:t xml:space="preserve">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964942">
        <w:rPr>
          <w:rFonts w:ascii="Times New Roman" w:hAnsi="Times New Roman"/>
          <w:sz w:val="28"/>
          <w:szCs w:val="28"/>
        </w:rPr>
        <w:t xml:space="preserve"> или с использованием иных технологических и программных средств.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B6B34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 К</w:t>
      </w:r>
      <w:r w:rsidRPr="00AB6B34">
        <w:rPr>
          <w:rFonts w:ascii="Times New Roman" w:hAnsi="Times New Roman"/>
          <w:sz w:val="28"/>
          <w:szCs w:val="28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Прилагаемые к заявлению документы</w:t>
      </w:r>
      <w:r>
        <w:rPr>
          <w:rFonts w:ascii="Times New Roman" w:hAnsi="Times New Roman"/>
          <w:sz w:val="28"/>
          <w:szCs w:val="28"/>
        </w:rPr>
        <w:t>, указанные в пунктах 2.6.1.2 – 2.6.1.3 раздела II настоящего Административного регламента,</w:t>
      </w:r>
      <w:r w:rsidRPr="00AB6B34">
        <w:rPr>
          <w:rFonts w:ascii="Times New Roman" w:hAnsi="Times New Roman"/>
          <w:sz w:val="28"/>
          <w:szCs w:val="28"/>
        </w:rPr>
        <w:t xml:space="preserve"> не должны содержать приписок, подчисток, зачеркиваний, иных исправлений.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2.6.2.1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B6B34">
        <w:rPr>
          <w:rFonts w:ascii="Times New Roman" w:hAnsi="Times New Roman"/>
          <w:sz w:val="28"/>
          <w:szCs w:val="28"/>
        </w:rPr>
        <w:t xml:space="preserve">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</w:t>
      </w:r>
      <w:r w:rsidRPr="00AB6B34">
        <w:rPr>
          <w:rFonts w:ascii="Times New Roman" w:hAnsi="Times New Roman"/>
          <w:sz w:val="28"/>
          <w:szCs w:val="28"/>
        </w:rPr>
        <w:lastRenderedPageBreak/>
        <w:t>юридического лица (для юридических лиц</w:t>
      </w:r>
      <w:r>
        <w:rPr>
          <w:rFonts w:ascii="Times New Roman" w:hAnsi="Times New Roman"/>
          <w:sz w:val="28"/>
          <w:szCs w:val="28"/>
        </w:rPr>
        <w:t>) или выписка из государственного реестра юридических лиц для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</w:t>
      </w:r>
      <w:r w:rsidRPr="00AB6B34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выписка из государственного реестра индивидуальных предпринимателей для индивидуального</w:t>
      </w:r>
      <w:r w:rsidRPr="00AB6B34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я, являющихся заявителями</w:t>
      </w:r>
      <w:r w:rsidRPr="00AB6B34">
        <w:rPr>
          <w:rFonts w:ascii="Times New Roman" w:hAnsi="Times New Roman"/>
          <w:sz w:val="28"/>
          <w:szCs w:val="28"/>
        </w:rPr>
        <w:t>;</w:t>
      </w:r>
      <w:proofErr w:type="gramEnd"/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B6B34">
        <w:rPr>
          <w:rFonts w:ascii="Times New Roman" w:hAnsi="Times New Roman"/>
          <w:sz w:val="28"/>
          <w:szCs w:val="28"/>
        </w:rPr>
        <w:t>ри наличии зданий, строений, сооружений на земельном участке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AB6B34">
        <w:rPr>
          <w:rFonts w:ascii="Times New Roman" w:hAnsi="Times New Roman"/>
          <w:sz w:val="28"/>
          <w:szCs w:val="28"/>
        </w:rPr>
        <w:t xml:space="preserve"> - выписка из </w:t>
      </w:r>
      <w:r>
        <w:rPr>
          <w:rFonts w:ascii="Times New Roman" w:hAnsi="Times New Roman"/>
          <w:sz w:val="28"/>
          <w:szCs w:val="28"/>
        </w:rPr>
        <w:t>Единого государственного реестра прав на недвижимое имущество и сделок с ним (далее – ЕГРП)</w:t>
      </w:r>
      <w:r w:rsidRPr="00AB6B34">
        <w:rPr>
          <w:rFonts w:ascii="Times New Roman" w:hAnsi="Times New Roman"/>
          <w:sz w:val="28"/>
          <w:szCs w:val="28"/>
        </w:rPr>
        <w:t xml:space="preserve"> о правах на здание, строение, сооружение, находящиеся на </w:t>
      </w:r>
      <w:r>
        <w:rPr>
          <w:rFonts w:ascii="Times New Roman" w:hAnsi="Times New Roman"/>
          <w:sz w:val="28"/>
          <w:szCs w:val="28"/>
        </w:rPr>
        <w:t>этом</w:t>
      </w:r>
      <w:r w:rsidRPr="00AB6B34">
        <w:rPr>
          <w:rFonts w:ascii="Times New Roman" w:hAnsi="Times New Roman"/>
          <w:sz w:val="28"/>
          <w:szCs w:val="28"/>
        </w:rPr>
        <w:t xml:space="preserve"> земельном участке, или уведомление об отсутствии в ЕГРП запрашиваемых сведений о зарегистрированных правах на указанные здания, строения, сооружения</w:t>
      </w:r>
      <w:r>
        <w:rPr>
          <w:rFonts w:ascii="Times New Roman" w:hAnsi="Times New Roman"/>
          <w:sz w:val="28"/>
          <w:szCs w:val="28"/>
        </w:rPr>
        <w:t xml:space="preserve"> (указанные документы не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сервитут предлагается установить для целей, предусмотренных </w:t>
      </w:r>
      <w:r w:rsidRPr="00A57D3F">
        <w:rPr>
          <w:rFonts w:ascii="Times New Roman" w:hAnsi="Times New Roman"/>
          <w:sz w:val="28"/>
          <w:szCs w:val="28"/>
        </w:rPr>
        <w:t>подпунктами 1-3 статьи 39.23 Земельного кодекса Российской Федерации);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2.6.2.3.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B6B34">
        <w:rPr>
          <w:rFonts w:ascii="Times New Roman" w:hAnsi="Times New Roman"/>
          <w:sz w:val="28"/>
          <w:szCs w:val="28"/>
        </w:rPr>
        <w:t xml:space="preserve">ыписка из ЕГРП о правах на земельный участок </w:t>
      </w:r>
      <w:r>
        <w:rPr>
          <w:rFonts w:ascii="Times New Roman" w:hAnsi="Times New Roman"/>
          <w:sz w:val="28"/>
          <w:szCs w:val="28"/>
        </w:rPr>
        <w:t xml:space="preserve">или иную недвижимость заявителя, указанные в поданном им заявлении, </w:t>
      </w:r>
      <w:r w:rsidRPr="00AB6B34">
        <w:rPr>
          <w:rFonts w:ascii="Times New Roman" w:hAnsi="Times New Roman"/>
          <w:sz w:val="28"/>
          <w:szCs w:val="28"/>
        </w:rPr>
        <w:t>или уведомление об отсутствии в ЕГРП запрашиваемых сведений о зареги</w:t>
      </w:r>
      <w:r>
        <w:rPr>
          <w:rFonts w:ascii="Times New Roman" w:hAnsi="Times New Roman"/>
          <w:sz w:val="28"/>
          <w:szCs w:val="28"/>
        </w:rPr>
        <w:t>стрированных правах на указанные</w:t>
      </w:r>
      <w:r w:rsidRPr="00AB6B34">
        <w:rPr>
          <w:rFonts w:ascii="Times New Roman" w:hAnsi="Times New Roman"/>
          <w:sz w:val="28"/>
          <w:szCs w:val="28"/>
        </w:rPr>
        <w:t xml:space="preserve"> земельный участок</w:t>
      </w:r>
      <w:r>
        <w:rPr>
          <w:rFonts w:ascii="Times New Roman" w:hAnsi="Times New Roman"/>
          <w:sz w:val="28"/>
          <w:szCs w:val="28"/>
        </w:rPr>
        <w:t xml:space="preserve"> или иную недвижимость </w:t>
      </w:r>
      <w:r w:rsidRPr="006F68E1">
        <w:rPr>
          <w:rFonts w:ascii="Times New Roman" w:hAnsi="Times New Roman"/>
          <w:sz w:val="28"/>
          <w:szCs w:val="28"/>
        </w:rPr>
        <w:t xml:space="preserve">(указанные документы не </w:t>
      </w:r>
      <w:proofErr w:type="gramStart"/>
      <w:r w:rsidRPr="006F68E1">
        <w:rPr>
          <w:rFonts w:ascii="Times New Roman" w:hAnsi="Times New Roman"/>
          <w:sz w:val="28"/>
          <w:szCs w:val="28"/>
        </w:rPr>
        <w:t>предоставляются</w:t>
      </w:r>
      <w:proofErr w:type="gramEnd"/>
      <w:r w:rsidRPr="006F6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сервитут предлагается установить для целей</w:t>
      </w:r>
      <w:r w:rsidRPr="006F68E1">
        <w:rPr>
          <w:rFonts w:ascii="Times New Roman" w:hAnsi="Times New Roman"/>
          <w:sz w:val="28"/>
          <w:szCs w:val="28"/>
        </w:rPr>
        <w:t>, предусмотренных подпунктами 1-3 статьи 39.23 Земельного кодекса Российской Федерации)</w:t>
      </w:r>
      <w:r w:rsidRPr="00AB6B34">
        <w:rPr>
          <w:rFonts w:ascii="Times New Roman" w:hAnsi="Times New Roman"/>
          <w:sz w:val="28"/>
          <w:szCs w:val="28"/>
        </w:rPr>
        <w:t>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2.6.2.4.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B6B34">
        <w:rPr>
          <w:rFonts w:ascii="Times New Roman" w:hAnsi="Times New Roman"/>
          <w:sz w:val="28"/>
          <w:szCs w:val="28"/>
        </w:rPr>
        <w:t>адастровый паспорт земельного участка либо кадастровая выписка о земельном участке</w:t>
      </w:r>
      <w:r>
        <w:rPr>
          <w:rFonts w:ascii="Times New Roman" w:hAnsi="Times New Roman"/>
          <w:sz w:val="28"/>
          <w:szCs w:val="28"/>
        </w:rPr>
        <w:t>, в отношении которого устанавливается сервитут, и земельного участка заявителя</w:t>
      </w:r>
      <w:r w:rsidRPr="006F68E1">
        <w:rPr>
          <w:rFonts w:ascii="Times New Roman" w:hAnsi="Times New Roman"/>
          <w:sz w:val="28"/>
          <w:szCs w:val="28"/>
        </w:rPr>
        <w:t>, в случае если в отношении земельных участков осуществлен государственный кадастровый учет</w:t>
      </w:r>
      <w:r>
        <w:rPr>
          <w:rFonts w:ascii="Times New Roman" w:hAnsi="Times New Roman"/>
          <w:sz w:val="28"/>
          <w:szCs w:val="28"/>
        </w:rPr>
        <w:t xml:space="preserve"> (кадастровый паспорт либо кадастровая выписка о земельном участке заявителя не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сервитут предлагается установить для целей, предусмотренных</w:t>
      </w:r>
      <w:r w:rsidRPr="006F68E1">
        <w:t xml:space="preserve"> </w:t>
      </w:r>
      <w:r w:rsidRPr="006F68E1">
        <w:rPr>
          <w:rFonts w:ascii="Times New Roman" w:hAnsi="Times New Roman"/>
          <w:sz w:val="28"/>
          <w:szCs w:val="28"/>
        </w:rPr>
        <w:t>подпунктами 1-3 статьи 39.23 Земельного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2.6.2.5. Копия правоустанавливающего документа на земельный участок или иной объект недвижимости заявителя, указанные в поданном им заявлении, права на которые не зарегистрированы в Едином государственном реестре прав на недвижимое имущество и сделок с ним </w:t>
      </w:r>
      <w:r w:rsidRPr="006F68E1">
        <w:rPr>
          <w:rFonts w:ascii="Times New Roman" w:hAnsi="Times New Roman"/>
          <w:sz w:val="28"/>
          <w:szCs w:val="28"/>
        </w:rPr>
        <w:t xml:space="preserve">(указанные документы не </w:t>
      </w:r>
      <w:proofErr w:type="gramStart"/>
      <w:r w:rsidRPr="006F68E1">
        <w:rPr>
          <w:rFonts w:ascii="Times New Roman" w:hAnsi="Times New Roman"/>
          <w:sz w:val="28"/>
          <w:szCs w:val="28"/>
        </w:rPr>
        <w:t>предоставляются</w:t>
      </w:r>
      <w:proofErr w:type="gramEnd"/>
      <w:r w:rsidRPr="006F6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если сервитут предлагается установить для целей</w:t>
      </w:r>
      <w:r w:rsidRPr="006F68E1">
        <w:rPr>
          <w:rFonts w:ascii="Times New Roman" w:hAnsi="Times New Roman"/>
          <w:sz w:val="28"/>
          <w:szCs w:val="28"/>
        </w:rPr>
        <w:t>, предусмотренных подпунктами 1-3 статьи 39.23 Земельного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5E4258"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>Администрацией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proofErr w:type="gramEnd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 xml:space="preserve"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</w:t>
      </w:r>
      <w:r w:rsidRPr="00AB6B34">
        <w:rPr>
          <w:rFonts w:ascii="Times New Roman" w:hAnsi="Times New Roman"/>
          <w:sz w:val="28"/>
          <w:szCs w:val="28"/>
        </w:rPr>
        <w:lastRenderedPageBreak/>
        <w:t>актами.</w:t>
      </w:r>
    </w:p>
    <w:p w:rsidR="008820D9" w:rsidRPr="000A1F7C" w:rsidRDefault="008820D9" w:rsidP="0088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6.4. 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Портала услуг.</w:t>
      </w:r>
    </w:p>
    <w:p w:rsidR="008820D9" w:rsidRPr="000A1F7C" w:rsidRDefault="008820D9" w:rsidP="0088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F7C">
        <w:rPr>
          <w:rFonts w:ascii="Times New Roman" w:hAnsi="Times New Roman" w:cs="Times New Roman"/>
          <w:sz w:val="28"/>
          <w:szCs w:val="28"/>
        </w:rPr>
        <w:t xml:space="preserve">.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услуги: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предоставлен полный пакет документов, указанных в п. 2.6.1.  настоящего Административного регламента, необходимых для заключения соглашения об установлении сервитута;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заявлении отсутствуют сведения, указанные в п. 2.6.1.1</w:t>
      </w:r>
      <w:r w:rsidRPr="003A3A31">
        <w:rPr>
          <w:rFonts w:ascii="Times New Roman" w:hAnsi="Times New Roman"/>
          <w:sz w:val="28"/>
          <w:szCs w:val="28"/>
        </w:rPr>
        <w:t xml:space="preserve"> </w:t>
      </w:r>
      <w:r w:rsidRPr="003D208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подписано не уполномоченным на то лицом.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>тавлении муниципальной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8.1. Оснований для приостановления государственной услуги законодательством Российской Федерации не предусмотрено.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8.2. Основания для отказа в предоставлении государственной услуги:</w:t>
      </w:r>
    </w:p>
    <w:p w:rsidR="008820D9" w:rsidRPr="00F30BC4" w:rsidRDefault="008820D9" w:rsidP="008820D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0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  <w:r w:rsidRPr="00F30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вправе заключать соглашение об установлении сервитута;</w:t>
      </w:r>
    </w:p>
    <w:p w:rsidR="008820D9" w:rsidRPr="00F30BC4" w:rsidRDefault="008820D9" w:rsidP="008820D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0BC4">
        <w:rPr>
          <w:rFonts w:ascii="Times New Roman" w:eastAsia="Calibri" w:hAnsi="Times New Roman" w:cs="Times New Roman"/>
          <w:sz w:val="28"/>
          <w:szCs w:val="28"/>
          <w:lang w:eastAsia="en-US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8820D9" w:rsidRDefault="008820D9" w:rsidP="008820D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0BC4">
        <w:rPr>
          <w:rFonts w:ascii="Times New Roman" w:eastAsia="Calibri" w:hAnsi="Times New Roman" w:cs="Times New Roman"/>
          <w:sz w:val="28"/>
          <w:szCs w:val="28"/>
          <w:lang w:eastAsia="en-US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8820D9" w:rsidRPr="00AB6B34" w:rsidRDefault="008820D9" w:rsidP="008820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обязательными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подачи заявления об установлении сервитута в отношении части земельного участка на срок более трех лет: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кадастровые </w:t>
      </w:r>
      <w:r w:rsidRPr="00A11594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>ы в целях выдачи межевого плана;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государственный</w:t>
      </w:r>
      <w:r w:rsidRPr="00A11594">
        <w:rPr>
          <w:rFonts w:ascii="Times New Roman" w:hAnsi="Times New Roman"/>
          <w:sz w:val="28"/>
          <w:szCs w:val="28"/>
          <w:lang w:eastAsia="ru-RU"/>
        </w:rPr>
        <w:t xml:space="preserve"> кадастров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A11594">
        <w:rPr>
          <w:rFonts w:ascii="Times New Roman" w:hAnsi="Times New Roman"/>
          <w:sz w:val="28"/>
          <w:szCs w:val="28"/>
          <w:lang w:eastAsia="ru-RU"/>
        </w:rPr>
        <w:t xml:space="preserve"> учет указанной части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0D9" w:rsidRDefault="008820D9" w:rsidP="008820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0D9" w:rsidRPr="00AB6B34" w:rsidRDefault="008820D9" w:rsidP="008820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>орядок, размер и основания взимания государственной пошлины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24F3B">
        <w:rPr>
          <w:rFonts w:ascii="Times New Roman" w:hAnsi="Times New Roman"/>
          <w:sz w:val="28"/>
          <w:szCs w:val="28"/>
        </w:rPr>
        <w:t>услуги и при 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результата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Срок и порядок регистрации запроса Заявителя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предоставлении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услуги, в том числе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электронной форме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024F3B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3D208F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в приемной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24F3B">
        <w:rPr>
          <w:rFonts w:ascii="Times New Roman" w:hAnsi="Times New Roman"/>
          <w:sz w:val="28"/>
          <w:szCs w:val="28"/>
        </w:rPr>
        <w:t xml:space="preserve">. Полученное заявление в течение одного рабочего дня регистрируется в электронной базе данных по делопроизводству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24F3B">
        <w:rPr>
          <w:rFonts w:ascii="Times New Roman" w:hAnsi="Times New Roman"/>
          <w:sz w:val="28"/>
          <w:szCs w:val="28"/>
        </w:rPr>
        <w:t>(далее - ЭБД).</w:t>
      </w:r>
    </w:p>
    <w:p w:rsidR="008820D9" w:rsidRPr="00024F3B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Требования к помещениям, в которых предоставляется </w:t>
      </w:r>
    </w:p>
    <w:p w:rsidR="008820D9" w:rsidRPr="00891943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891943">
        <w:rPr>
          <w:rFonts w:ascii="Times New Roman" w:hAnsi="Times New Roman"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</w:t>
      </w:r>
      <w:proofErr w:type="spellStart"/>
      <w:r w:rsidRPr="0089194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91943">
        <w:rPr>
          <w:rFonts w:ascii="Times New Roman" w:hAnsi="Times New Roman"/>
          <w:sz w:val="28"/>
          <w:szCs w:val="28"/>
        </w:rPr>
        <w:t xml:space="preserve"> информации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2.13.1. В Администрации организуется рабочее место для непосредственного взаимодействия ведущих прием специалистов, ответственных за предоставление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с заявителями.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ручкой. В данном помещении располагаются информационные стенды о порядке предоставления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8820D9" w:rsidRPr="00341C48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доступность полной, актуальной, достоверной информации о порядке предоставления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8820D9" w:rsidRPr="00341C48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8820D9" w:rsidRPr="00341C48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обращения за предоставлением государственной услуги  в МФЦ;</w:t>
      </w:r>
    </w:p>
    <w:p w:rsidR="008820D9" w:rsidRPr="00341C48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возможность получения информации по вопросам предоставления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820D9" w:rsidRPr="00341C48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8820D9" w:rsidRPr="00341C48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8820D9" w:rsidRPr="00341C48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наличия в публичном доступе сведений о </w:t>
      </w:r>
      <w:proofErr w:type="gramStart"/>
      <w:r w:rsidRPr="00341C48">
        <w:rPr>
          <w:rFonts w:ascii="Times New Roman" w:hAnsi="Times New Roman"/>
          <w:sz w:val="28"/>
          <w:szCs w:val="28"/>
        </w:rPr>
        <w:t>г</w:t>
      </w:r>
      <w:proofErr w:type="gramEnd"/>
      <w:r w:rsidRPr="00B210BD">
        <w:t xml:space="preserve">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содержании государственной услуги);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общего срока предоставления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8820D9" w:rsidRPr="00F5468A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4-х и определяется следующими случаями:</w:t>
      </w:r>
    </w:p>
    <w:p w:rsidR="008820D9" w:rsidRPr="00F5468A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1) желание заявителя лично представить </w:t>
      </w:r>
      <w:r>
        <w:rPr>
          <w:rFonts w:ascii="Times New Roman" w:hAnsi="Times New Roman"/>
          <w:sz w:val="28"/>
          <w:szCs w:val="28"/>
        </w:rPr>
        <w:t>в Администрацию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настоящим Административным регламентом.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2) желание заявителя лично получить предусмотренные подразделами 3.5, 3.7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Pr="00F5468A">
        <w:rPr>
          <w:rFonts w:ascii="Times New Roman" w:hAnsi="Times New Roman"/>
          <w:sz w:val="28"/>
          <w:szCs w:val="28"/>
        </w:rPr>
        <w:t>уведомление, предложение, проект соглашения или реше</w:t>
      </w:r>
      <w:r>
        <w:rPr>
          <w:rFonts w:ascii="Times New Roman" w:hAnsi="Times New Roman"/>
          <w:sz w:val="28"/>
          <w:szCs w:val="28"/>
        </w:rPr>
        <w:t>ние об отказе в предоставлении</w:t>
      </w:r>
      <w:r w:rsidRPr="00B210BD">
        <w:t xml:space="preserve">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услуги.</w:t>
      </w:r>
      <w:r w:rsidRPr="007A66AF">
        <w:rPr>
          <w:rFonts w:ascii="Times New Roman" w:hAnsi="Times New Roman"/>
          <w:sz w:val="28"/>
          <w:szCs w:val="28"/>
        </w:rPr>
        <w:t xml:space="preserve">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в многофункциональных центрах предоставления 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и муниципальных услуг и особенности исполнения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 в электронной форме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Предоставление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в электронной форме осуществляется с использованием Портала услуг.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2.15.2. При предоставлении государственной услуги в электронной форме осуществляются: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предоставление в установленном порядке информации заявителям и обеспечение доступа заявителей к сведениям о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услуге;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подача заявителем запроса и иных документов, необходимых для предоставления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и прием таких запроса и документов с использованием Портала услуг;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получение заявителем сведений о ходе выполнения запроса о предоставлении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получение заявителем уведомления о возможности заключения сервитута, предложения о заключении сервитута в иных</w:t>
      </w:r>
      <w:r w:rsidRPr="000A1833">
        <w:t xml:space="preserve"> </w:t>
      </w:r>
      <w:r w:rsidRPr="000A1833">
        <w:rPr>
          <w:rFonts w:ascii="Times New Roman" w:hAnsi="Times New Roman"/>
          <w:sz w:val="28"/>
          <w:szCs w:val="28"/>
          <w:lang w:eastAsia="ru-RU"/>
        </w:rPr>
        <w:t>в иных границах с приложением схемы границ сервитута на кадастровом плане территории</w:t>
      </w:r>
      <w:r>
        <w:rPr>
          <w:rFonts w:ascii="Times New Roman" w:hAnsi="Times New Roman"/>
          <w:sz w:val="28"/>
          <w:szCs w:val="28"/>
          <w:lang w:eastAsia="ru-RU"/>
        </w:rPr>
        <w:t>, решения об отказе в установлении сервитута.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Pr="00B210B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7A66AF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82"/>
      <w:bookmarkEnd w:id="7"/>
      <w:r>
        <w:rPr>
          <w:rFonts w:ascii="Times New Roman" w:hAnsi="Times New Roman"/>
          <w:sz w:val="28"/>
          <w:szCs w:val="28"/>
          <w:lang w:val="en-US"/>
        </w:rPr>
        <w:t>III</w:t>
      </w:r>
      <w:r w:rsidRPr="00AB6B34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</w:p>
    <w:p w:rsidR="008820D9" w:rsidRPr="00620A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, описание административных процедур</w:t>
      </w:r>
    </w:p>
    <w:p w:rsidR="008820D9" w:rsidRPr="00620A1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>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8820D9" w:rsidRDefault="008820D9" w:rsidP="008820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заявления с комплектом прилагаемых к нему документов;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 </w:t>
      </w:r>
      <w:r w:rsidRPr="00AB6B34">
        <w:rPr>
          <w:rFonts w:ascii="Times New Roman" w:hAnsi="Times New Roman"/>
          <w:sz w:val="28"/>
          <w:szCs w:val="28"/>
        </w:rPr>
        <w:t xml:space="preserve">заявления </w:t>
      </w:r>
      <w:r w:rsidRPr="00107E15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рассмотрение заявления, необходимых документов; подготовка и выдача заявителю одного из следующих документов: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5D6D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C15D6D">
        <w:rPr>
          <w:rFonts w:ascii="Times New Roman" w:hAnsi="Times New Roman"/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</w:t>
      </w:r>
      <w:r w:rsidRPr="00C1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D6D">
        <w:rPr>
          <w:rFonts w:ascii="Times New Roman" w:hAnsi="Times New Roman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C15D6D">
        <w:rPr>
          <w:rFonts w:ascii="Times New Roman" w:hAnsi="Times New Roman"/>
          <w:sz w:val="28"/>
          <w:szCs w:val="28"/>
        </w:rPr>
        <w:t xml:space="preserve"> территории;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подписанных</w:t>
      </w:r>
      <w:r w:rsidRPr="00C15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экземпляров</w:t>
      </w:r>
      <w:r w:rsidRPr="00C15D6D">
        <w:rPr>
          <w:rFonts w:ascii="Times New Roman" w:hAnsi="Times New Roman"/>
          <w:sz w:val="28"/>
          <w:szCs w:val="28"/>
        </w:rPr>
        <w:t xml:space="preserve"> проекта соглашения об установлении сервитута</w:t>
      </w:r>
      <w:r>
        <w:rPr>
          <w:rFonts w:ascii="Times New Roman" w:hAnsi="Times New Roman"/>
          <w:sz w:val="28"/>
          <w:szCs w:val="28"/>
        </w:rPr>
        <w:t xml:space="preserve"> всего земельного участка или части земельного участка на срок до трех лет;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решения Администрации об отказе в </w:t>
      </w:r>
      <w:r w:rsidRPr="00620A19">
        <w:rPr>
          <w:rFonts w:ascii="Times New Roman" w:hAnsi="Times New Roman"/>
          <w:sz w:val="28"/>
          <w:szCs w:val="28"/>
        </w:rPr>
        <w:t>установлении сервитута</w:t>
      </w:r>
      <w:r>
        <w:rPr>
          <w:rFonts w:ascii="Times New Roman" w:hAnsi="Times New Roman"/>
          <w:sz w:val="28"/>
          <w:szCs w:val="28"/>
        </w:rPr>
        <w:t>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формирование и направление межведомственного запроса кадастрового паспорта земельного участка; 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участка, в отношении которой устанавливается сервитут.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 w:rsidRPr="00B210BD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6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о заключении соглашения об установлении сервитута. Р</w:t>
      </w:r>
      <w:r w:rsidRPr="00AB6B34">
        <w:rPr>
          <w:rFonts w:ascii="Times New Roman" w:hAnsi="Times New Roman"/>
          <w:sz w:val="28"/>
          <w:szCs w:val="28"/>
        </w:rPr>
        <w:t xml:space="preserve">егистрация поступившего заявления производится в </w:t>
      </w:r>
      <w:r>
        <w:rPr>
          <w:rFonts w:ascii="Times New Roman" w:hAnsi="Times New Roman"/>
          <w:sz w:val="28"/>
          <w:szCs w:val="28"/>
        </w:rPr>
        <w:t>отделе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 Администрации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электронной базе данных по делопроизводству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 xml:space="preserve"> (далее - ЭБД).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проверяет наличие документов согласно </w:t>
      </w:r>
      <w:r>
        <w:rPr>
          <w:rFonts w:ascii="Times New Roman" w:hAnsi="Times New Roman"/>
          <w:sz w:val="28"/>
          <w:szCs w:val="28"/>
        </w:rPr>
        <w:t>списку приложений в тексте заявления</w:t>
      </w:r>
      <w:r w:rsidRPr="00AB6B34">
        <w:rPr>
          <w:rFonts w:ascii="Times New Roman" w:hAnsi="Times New Roman"/>
          <w:sz w:val="28"/>
          <w:szCs w:val="28"/>
        </w:rPr>
        <w:t xml:space="preserve"> и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AB6B34">
        <w:rPr>
          <w:rFonts w:ascii="Times New Roman" w:hAnsi="Times New Roman"/>
          <w:sz w:val="28"/>
          <w:szCs w:val="28"/>
        </w:rPr>
        <w:t xml:space="preserve"> в ЭБД.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AB6B34">
        <w:rPr>
          <w:rFonts w:ascii="Times New Roman" w:hAnsi="Times New Roman"/>
          <w:sz w:val="28"/>
          <w:szCs w:val="28"/>
        </w:rPr>
        <w:t xml:space="preserve">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>одного рабочего дня с даты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>
        <w:rPr>
          <w:rFonts w:ascii="Times New Roman" w:hAnsi="Times New Roman"/>
          <w:sz w:val="28"/>
          <w:szCs w:val="28"/>
        </w:rPr>
        <w:t>главе муниципального образования (руководителю Администрации)</w:t>
      </w:r>
      <w:r w:rsidRPr="00AB6B3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(Руководитель)</w:t>
      </w:r>
      <w:r w:rsidRPr="00AB6B34">
        <w:rPr>
          <w:rFonts w:ascii="Times New Roman" w:hAnsi="Times New Roman"/>
          <w:sz w:val="28"/>
          <w:szCs w:val="28"/>
        </w:rPr>
        <w:t xml:space="preserve"> или лицу, исполняющему его обязанности, для резолюции.</w:t>
      </w:r>
      <w:proofErr w:type="gramEnd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 xml:space="preserve">Главы (руководителя) направляются 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B6B34">
        <w:rPr>
          <w:rFonts w:ascii="Times New Roman" w:hAnsi="Times New Roman"/>
          <w:sz w:val="28"/>
          <w:szCs w:val="28"/>
        </w:rPr>
        <w:t xml:space="preserve"> (далее - Отдел), который назначает специалиста Отдела, ответственного за предоставление </w:t>
      </w:r>
      <w:r w:rsidRPr="0007370D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(далее - Исполнитель).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 w:rsidRPr="0007370D">
        <w:rPr>
          <w:rFonts w:ascii="Times New Roman" w:hAnsi="Times New Roman"/>
          <w:sz w:val="28"/>
          <w:szCs w:val="28"/>
        </w:rPr>
        <w:t>муниципальной</w:t>
      </w:r>
      <w:r w:rsidRPr="008317A9">
        <w:rPr>
          <w:rFonts w:ascii="Times New Roman" w:hAnsi="Times New Roman"/>
          <w:sz w:val="28"/>
          <w:szCs w:val="28"/>
        </w:rPr>
        <w:t xml:space="preserve"> услуги в информационной системе электронного доку</w:t>
      </w:r>
      <w:r>
        <w:rPr>
          <w:rFonts w:ascii="Times New Roman" w:hAnsi="Times New Roman"/>
          <w:sz w:val="28"/>
          <w:szCs w:val="28"/>
        </w:rPr>
        <w:t>ментооборота и делопроизводства в  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 Администрации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883">
        <w:rPr>
          <w:rFonts w:ascii="Times New Roman" w:hAnsi="Times New Roman"/>
          <w:sz w:val="28"/>
          <w:szCs w:val="28"/>
        </w:rPr>
        <w:t>Прием  заявления</w:t>
      </w:r>
    </w:p>
    <w:p w:rsidR="008820D9" w:rsidRPr="009F0DCF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0D9" w:rsidRPr="004751B8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>3.1. Основанием для начала процедуры является получение начальником Отдела заявления.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4751B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D0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</w:t>
      </w:r>
      <w:r w:rsidRPr="0007370D">
        <w:rPr>
          <w:rFonts w:ascii="Times New Roman" w:hAnsi="Times New Roman"/>
          <w:sz w:val="28"/>
          <w:szCs w:val="28"/>
        </w:rPr>
        <w:t>муниципальной</w:t>
      </w:r>
      <w:r w:rsidRPr="00AD4D09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с приложенными к нему документами 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AD4D09">
        <w:rPr>
          <w:rFonts w:ascii="Times New Roman" w:hAnsi="Times New Roman"/>
          <w:sz w:val="28"/>
          <w:szCs w:val="28"/>
        </w:rPr>
        <w:t xml:space="preserve"> осуществляет их рассмот</w:t>
      </w:r>
      <w:r>
        <w:rPr>
          <w:rFonts w:ascii="Times New Roman" w:hAnsi="Times New Roman"/>
          <w:sz w:val="28"/>
          <w:szCs w:val="28"/>
        </w:rPr>
        <w:t>рение на предмет: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пунктом 2.6.1.1 настоящего Административного регламента;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наличия пакета документов, предусмотренного пунктом 2.6.1</w:t>
      </w:r>
      <w:r w:rsidRPr="00D60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8820D9" w:rsidRPr="00AD4D0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подписания заявления уполномоченным на то лицом.</w:t>
      </w:r>
    </w:p>
    <w:p w:rsidR="008820D9" w:rsidRPr="00AD4D0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rFonts w:ascii="Times New Roman" w:hAnsi="Times New Roman"/>
          <w:sz w:val="28"/>
          <w:szCs w:val="28"/>
        </w:rPr>
        <w:t>3 рабочих дня</w:t>
      </w:r>
      <w:r w:rsidRPr="00AD4D09">
        <w:rPr>
          <w:rFonts w:ascii="Times New Roman" w:hAnsi="Times New Roman"/>
          <w:sz w:val="28"/>
          <w:szCs w:val="28"/>
        </w:rPr>
        <w:t>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4D09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Критерии для отказа в приеме заявления.</w:t>
      </w:r>
    </w:p>
    <w:p w:rsidR="008820D9" w:rsidRPr="00AD4D0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D4D09">
        <w:rPr>
          <w:rFonts w:ascii="Times New Roman" w:hAnsi="Times New Roman"/>
          <w:sz w:val="28"/>
          <w:szCs w:val="28"/>
        </w:rPr>
        <w:t xml:space="preserve"> случае если </w:t>
      </w:r>
      <w:r>
        <w:rPr>
          <w:rFonts w:ascii="Times New Roman" w:hAnsi="Times New Roman"/>
          <w:sz w:val="28"/>
          <w:szCs w:val="28"/>
        </w:rPr>
        <w:t>заявление не соответствует требованиям, предусмотренным пунктом 2.6.1.1 настоящего Административного регламента либо отсутствует полный пакет документов, предусмотренный пунктом 2.6.1</w:t>
      </w:r>
      <w:r w:rsidRPr="00D60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регламента, либо заявление подписано не уполномоченным на то лицом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AD4D09">
        <w:rPr>
          <w:rFonts w:ascii="Times New Roman" w:hAnsi="Times New Roman"/>
          <w:sz w:val="28"/>
          <w:szCs w:val="28"/>
        </w:rPr>
        <w:t xml:space="preserve"> обеспечивает подготовку, согласование</w:t>
      </w:r>
      <w:r>
        <w:rPr>
          <w:rFonts w:ascii="Times New Roman" w:hAnsi="Times New Roman"/>
          <w:sz w:val="28"/>
          <w:szCs w:val="28"/>
        </w:rPr>
        <w:t>,</w:t>
      </w:r>
      <w:r w:rsidRPr="00AD4D09">
        <w:rPr>
          <w:rFonts w:ascii="Times New Roman" w:hAnsi="Times New Roman"/>
          <w:sz w:val="28"/>
          <w:szCs w:val="28"/>
        </w:rPr>
        <w:t xml:space="preserve"> подписание </w:t>
      </w:r>
      <w:r>
        <w:rPr>
          <w:rFonts w:ascii="Times New Roman" w:hAnsi="Times New Roman"/>
          <w:sz w:val="28"/>
          <w:szCs w:val="28"/>
        </w:rPr>
        <w:t xml:space="preserve">и направление </w:t>
      </w:r>
      <w:r w:rsidRPr="00AD4D09">
        <w:rPr>
          <w:rFonts w:ascii="Times New Roman" w:hAnsi="Times New Roman"/>
          <w:sz w:val="28"/>
          <w:szCs w:val="28"/>
        </w:rPr>
        <w:t xml:space="preserve">в адрес заявителя письма об отказе в </w:t>
      </w:r>
      <w:r>
        <w:rPr>
          <w:rFonts w:ascii="Times New Roman" w:hAnsi="Times New Roman"/>
          <w:sz w:val="28"/>
          <w:szCs w:val="28"/>
        </w:rPr>
        <w:t>приеме заявления</w:t>
      </w:r>
      <w:r w:rsidRPr="00AD4D09">
        <w:rPr>
          <w:rFonts w:ascii="Times New Roman" w:hAnsi="Times New Roman"/>
          <w:sz w:val="28"/>
          <w:szCs w:val="28"/>
        </w:rPr>
        <w:t xml:space="preserve"> с информированием о возможности повторного предоставления заявления с </w:t>
      </w:r>
      <w:r>
        <w:rPr>
          <w:rFonts w:ascii="Times New Roman" w:hAnsi="Times New Roman"/>
          <w:sz w:val="28"/>
          <w:szCs w:val="28"/>
        </w:rPr>
        <w:t>устранением выявленных недостатков.</w:t>
      </w:r>
      <w:proofErr w:type="gramEnd"/>
      <w:r>
        <w:rPr>
          <w:rFonts w:ascii="Times New Roman" w:hAnsi="Times New Roman"/>
          <w:sz w:val="28"/>
          <w:szCs w:val="28"/>
        </w:rPr>
        <w:t xml:space="preserve"> К письму прикладываются заявление и документы, поступившие от заявителя.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3.4.</w:t>
      </w:r>
      <w:r w:rsidRPr="00AD4D09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является  письма об отказе в предоставлении </w:t>
      </w:r>
      <w:r w:rsidRPr="0007370D">
        <w:rPr>
          <w:rFonts w:ascii="Times New Roman" w:hAnsi="Times New Roman"/>
          <w:sz w:val="28"/>
          <w:szCs w:val="28"/>
        </w:rPr>
        <w:t>муниципальной</w:t>
      </w:r>
      <w:r w:rsidRPr="00AD4D09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- в случае наличия оснований для  такого отказа</w:t>
      </w:r>
      <w:r w:rsidRPr="00AD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либо, при отсутствии оснований для отказа в приеме документов,</w:t>
      </w:r>
      <w:r w:rsidRPr="00AD4D09">
        <w:rPr>
          <w:rFonts w:ascii="Times New Roman" w:hAnsi="Times New Roman"/>
          <w:sz w:val="28"/>
          <w:szCs w:val="28"/>
        </w:rPr>
        <w:t xml:space="preserve"> выполнение дальнейших административных процедур, предусмотренных Административным регламентом.</w:t>
      </w:r>
    </w:p>
    <w:p w:rsidR="008820D9" w:rsidRPr="00AD4D0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Общий срок административной процедуры по приему и рассмотрению заявления не должен превышать 7 рабочих дней.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D4D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AD4D0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D09">
        <w:rPr>
          <w:rFonts w:ascii="Times New Roman" w:hAnsi="Times New Roman"/>
          <w:sz w:val="28"/>
          <w:szCs w:val="28"/>
        </w:rPr>
        <w:t xml:space="preserve">в случае представления неполного комплекта является оформление на бумажном носителе письма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D4D09">
        <w:rPr>
          <w:rFonts w:ascii="Times New Roman" w:hAnsi="Times New Roman"/>
          <w:sz w:val="28"/>
          <w:szCs w:val="28"/>
        </w:rPr>
        <w:t>об отказе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 w:rsidRPr="0007370D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.1. Юридическим фактом, инициирующим начало административной процедуры, является отсутствие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 w:rsidRPr="00301598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>, указанные в п. 2.6.2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lastRenderedPageBreak/>
        <w:t>Направление запроса осуществляется по каналам единой системы межведомственного электронного взаимодействия.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0D9" w:rsidRPr="00AB6B34" w:rsidRDefault="008820D9" w:rsidP="008820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160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Рассмотрение заявления; подготовка и выдача заявителю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1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D6D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C15D6D">
        <w:rPr>
          <w:rFonts w:ascii="Times New Roman" w:hAnsi="Times New Roman"/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</w:t>
      </w:r>
      <w:r>
        <w:rPr>
          <w:rFonts w:ascii="Times New Roman" w:hAnsi="Times New Roman"/>
          <w:sz w:val="28"/>
          <w:szCs w:val="28"/>
        </w:rPr>
        <w:t xml:space="preserve"> предложения</w:t>
      </w:r>
      <w:r w:rsidRPr="00C15D6D">
        <w:rPr>
          <w:rFonts w:ascii="Times New Roman" w:hAnsi="Times New Roman"/>
          <w:sz w:val="28"/>
          <w:szCs w:val="28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территории;</w:t>
      </w:r>
      <w:r>
        <w:rPr>
          <w:rFonts w:ascii="Times New Roman" w:hAnsi="Times New Roman"/>
          <w:sz w:val="28"/>
          <w:szCs w:val="28"/>
        </w:rPr>
        <w:t xml:space="preserve"> подписанных</w:t>
      </w:r>
      <w:r w:rsidRPr="00C15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экземпляров</w:t>
      </w:r>
      <w:r w:rsidRPr="00C15D6D">
        <w:rPr>
          <w:rFonts w:ascii="Times New Roman" w:hAnsi="Times New Roman"/>
          <w:sz w:val="28"/>
          <w:szCs w:val="28"/>
        </w:rPr>
        <w:t xml:space="preserve"> проекта соглашения об установлении сервитута</w:t>
      </w:r>
      <w:r>
        <w:rPr>
          <w:rFonts w:ascii="Times New Roman" w:hAnsi="Times New Roman"/>
          <w:sz w:val="28"/>
          <w:szCs w:val="28"/>
        </w:rPr>
        <w:t xml:space="preserve"> всего земельного участка или части земельного участка на срок до трех лет;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Администрации об отказе в </w:t>
      </w:r>
      <w:r w:rsidRPr="00620A19">
        <w:rPr>
          <w:rFonts w:ascii="Times New Roman" w:hAnsi="Times New Roman"/>
          <w:sz w:val="28"/>
          <w:szCs w:val="28"/>
        </w:rPr>
        <w:t>установлении сервитута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Основанием, инициирующим начало административной процедуры, является наличие полного комплекта документов в Администрацию для предоставления </w:t>
      </w:r>
      <w:r w:rsidRPr="00301598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установлении сервитута: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3.5.2.1. </w:t>
      </w:r>
      <w:r>
        <w:rPr>
          <w:rFonts w:ascii="Times New Roman" w:hAnsi="Times New Roman"/>
          <w:sz w:val="28"/>
          <w:szCs w:val="28"/>
        </w:rPr>
        <w:t xml:space="preserve">При поступлении заявления о заключении соглашения об установлении сервитута в отношении всего земельного участка или </w:t>
      </w:r>
      <w:proofErr w:type="gramStart"/>
      <w:r>
        <w:rPr>
          <w:rFonts w:ascii="Times New Roman" w:hAnsi="Times New Roman"/>
          <w:sz w:val="28"/>
          <w:szCs w:val="28"/>
        </w:rPr>
        <w:t>в случае поступления заявления о заключении соглашения об установлении сервитута на срок до трех лет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части земельного участка подготавливает проект соглашения об установлении сервитута.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3.5.2.2. </w:t>
      </w:r>
      <w:proofErr w:type="gramStart"/>
      <w:r>
        <w:rPr>
          <w:rFonts w:ascii="Times New Roman" w:hAnsi="Times New Roman"/>
          <w:sz w:val="28"/>
          <w:szCs w:val="28"/>
        </w:rPr>
        <w:t>При поступлении заявления об установлении сервитута в отношении части земельного участка на срок более трех лет 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Заявитель</w:t>
      </w:r>
      <w:r w:rsidRPr="00F75D6B">
        <w:rPr>
          <w:rFonts w:ascii="Times New Roman" w:hAnsi="Times New Roman"/>
          <w:sz w:val="28"/>
          <w:szCs w:val="28"/>
        </w:rPr>
        <w:t>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При наличии оснований для отказа в установлении сервитута </w:t>
      </w:r>
      <w:r>
        <w:rPr>
          <w:rFonts w:ascii="Times New Roman" w:hAnsi="Times New Roman"/>
          <w:sz w:val="28"/>
          <w:szCs w:val="28"/>
        </w:rPr>
        <w:lastRenderedPageBreak/>
        <w:t>Исполнитель подготавливает проект решения об отказе в установлении сервитута.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3.5.4. Подготовленные вышеуказанные проекты уведомлений, предложения, соглашения, решения об отказе Исполнитель представляет для согласования начальнику Отдела либо лицу, исполняющему его обязанности, в юридический отдел.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ов уведомлений, предложения, соглашения, решения об отказе</w:t>
      </w:r>
      <w:r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передает их Главе (Руководителю) либо лицу, исполняющему его обязанности, для подписания.</w:t>
      </w:r>
    </w:p>
    <w:p w:rsidR="008820D9" w:rsidRPr="003B05D8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735A7C">
        <w:rPr>
          <w:rFonts w:ascii="Times New Roman" w:hAnsi="Times New Roman"/>
          <w:sz w:val="28"/>
          <w:szCs w:val="28"/>
          <w:lang w:eastAsia="ru-RU"/>
        </w:rPr>
        <w:t>.6. Критерием для подписания соглашения, уведомления, предложения, предусмотренных пунктами 3.5.2.1, 3.5.2.2 настоящего 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государственной услуги.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3.5.7. После подписания вышеуказанных уведомлений, предложения, соглашения, решения об отказе, являющихся результатом административной процедуры,</w:t>
      </w:r>
      <w:r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или выдачу Заявителям.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3.5.8. 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выдаче вышеуказанных уведомлений, предложения, соглашения, решения об отказе 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непосредственно заявителю </w:t>
      </w:r>
      <w:r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в день подписания </w:t>
      </w:r>
      <w:r>
        <w:rPr>
          <w:rFonts w:ascii="Times New Roman" w:hAnsi="Times New Roman"/>
          <w:sz w:val="28"/>
          <w:szCs w:val="28"/>
          <w:lang w:eastAsia="ru-RU"/>
        </w:rPr>
        <w:t>данных 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сообщает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55D85">
        <w:rPr>
          <w:rFonts w:ascii="Times New Roman" w:hAnsi="Times New Roman"/>
          <w:sz w:val="28"/>
          <w:szCs w:val="28"/>
          <w:lang w:eastAsia="ru-RU"/>
        </w:rPr>
        <w:t>аявител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по телефону или электронной почте о готовности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к выдаче.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3.5.9. Максимальный срок направления или выдачи заявителю вышеуказанных уведомлений, предложения, соглашения, решения об отказе составляет 30 календарных дней со дня регистрации заявления в Министерстве.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3.5.10. </w:t>
      </w:r>
      <w:r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подписание Главой (Руководителем) или лицом, исполняющим его обязанности, и направление или выдача заявителю экземпляров соглашения об установлении сервитута;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подписание Главой (Руководителем) или лицом, исполняющим его обязанности, и направление или выдача заявителю </w:t>
      </w:r>
      <w:r w:rsidRPr="00182D6F">
        <w:rPr>
          <w:rFonts w:ascii="Times New Roman" w:hAnsi="Times New Roman"/>
          <w:sz w:val="28"/>
          <w:szCs w:val="28"/>
          <w:lang w:eastAsia="ru-RU"/>
        </w:rPr>
        <w:t>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принятие и направление или выдача заявителю решения Администрации об отказе в установлении сервитута.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Формирование и направление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межведомственного</w:t>
      </w:r>
      <w:proofErr w:type="gramEnd"/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запроса кадастрового паспорта земельного участка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0D9" w:rsidRPr="00BC308F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3.6</w:t>
      </w:r>
      <w:r w:rsidRPr="00BC308F">
        <w:rPr>
          <w:rFonts w:ascii="Times New Roman" w:hAnsi="Times New Roman"/>
          <w:sz w:val="28"/>
          <w:szCs w:val="28"/>
          <w:lang w:eastAsia="ru-RU"/>
        </w:rPr>
        <w:t xml:space="preserve">.1.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начала</w:t>
      </w:r>
      <w:r w:rsidRPr="00BC308F">
        <w:rPr>
          <w:rFonts w:ascii="Times New Roman" w:hAnsi="Times New Roman"/>
          <w:sz w:val="28"/>
          <w:szCs w:val="28"/>
          <w:lang w:eastAsia="ru-RU"/>
        </w:rPr>
        <w:t xml:space="preserve"> административной процедуры является </w:t>
      </w:r>
      <w:r>
        <w:rPr>
          <w:rFonts w:ascii="Times New Roman" w:hAnsi="Times New Roman"/>
          <w:sz w:val="28"/>
          <w:szCs w:val="28"/>
          <w:lang w:eastAsia="ru-RU"/>
        </w:rPr>
        <w:t>поступление  от заявителя, которому было направлено уведомление или предложение, предусмотренные пунктом 3.5.2.2., уведомления о государственном кадастровом учете части земельного участка, в отношении которого</w:t>
      </w:r>
      <w:r w:rsidRPr="00BC308F">
        <w:rPr>
          <w:rFonts w:ascii="Times New Roman" w:hAnsi="Times New Roman"/>
          <w:sz w:val="28"/>
          <w:szCs w:val="28"/>
          <w:lang w:eastAsia="ru-RU"/>
        </w:rPr>
        <w:t xml:space="preserve"> устанавливается сервитут.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BC308F">
        <w:rPr>
          <w:rFonts w:ascii="Times New Roman" w:hAnsi="Times New Roman"/>
          <w:sz w:val="28"/>
          <w:szCs w:val="28"/>
          <w:lang w:eastAsia="ru-RU"/>
        </w:rPr>
        <w:t>.2. Исполнитель осуществляет подготовку и направление по каналам единой системы межведомственного электронного взаимодействия запроса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F1F">
        <w:rPr>
          <w:rFonts w:ascii="Times New Roman" w:hAnsi="Times New Roman"/>
          <w:sz w:val="28"/>
          <w:szCs w:val="28"/>
          <w:lang w:eastAsia="ru-RU"/>
        </w:rPr>
        <w:t>орган, осуществляющий кадастровый учет и ведение государственного кадастра недвижимости</w:t>
      </w:r>
      <w:r>
        <w:rPr>
          <w:rFonts w:ascii="Times New Roman" w:hAnsi="Times New Roman"/>
          <w:sz w:val="28"/>
          <w:szCs w:val="28"/>
          <w:lang w:eastAsia="ru-RU"/>
        </w:rPr>
        <w:t>, кадастрового паспорта земельного участка.</w:t>
      </w:r>
    </w:p>
    <w:p w:rsidR="008820D9" w:rsidRPr="00BC308F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08F">
        <w:rPr>
          <w:rFonts w:ascii="Times New Roman" w:hAnsi="Times New Roman"/>
          <w:sz w:val="28"/>
          <w:szCs w:val="28"/>
          <w:lang w:eastAsia="ru-RU"/>
        </w:rPr>
        <w:t>Максимальный срок выполнения данного действия составляет 3 рабочих дня.</w:t>
      </w:r>
    </w:p>
    <w:p w:rsidR="008820D9" w:rsidRPr="00BC308F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BC308F">
        <w:rPr>
          <w:rFonts w:ascii="Times New Roman" w:hAnsi="Times New Roman"/>
          <w:sz w:val="28"/>
          <w:szCs w:val="28"/>
          <w:lang w:eastAsia="ru-RU"/>
        </w:rPr>
        <w:t>.3. Результатом административной процедуры является получение 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F1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>а, осуществляющего</w:t>
      </w:r>
      <w:r w:rsidRPr="00523F1F">
        <w:rPr>
          <w:rFonts w:ascii="Times New Roman" w:hAnsi="Times New Roman"/>
          <w:sz w:val="28"/>
          <w:szCs w:val="28"/>
          <w:lang w:eastAsia="ru-RU"/>
        </w:rPr>
        <w:t xml:space="preserve"> кадастровый учет и ведение государственного кадастра недвижимости, кадастрового паспорта земельного участка</w:t>
      </w:r>
      <w:r w:rsidRPr="00BC308F">
        <w:rPr>
          <w:rFonts w:ascii="Times New Roman" w:hAnsi="Times New Roman"/>
          <w:sz w:val="28"/>
          <w:szCs w:val="28"/>
          <w:lang w:eastAsia="ru-RU"/>
        </w:rPr>
        <w:t>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BC308F">
        <w:rPr>
          <w:rFonts w:ascii="Times New Roman" w:hAnsi="Times New Roman"/>
          <w:sz w:val="28"/>
          <w:szCs w:val="28"/>
          <w:lang w:eastAsia="ru-RU"/>
        </w:rPr>
        <w:t>.4. Способом фиксации административной процедуры является регистрация  межведомственного запроса.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235"/>
      <w:bookmarkEnd w:id="8"/>
      <w:r>
        <w:rPr>
          <w:rFonts w:ascii="Times New Roman" w:hAnsi="Times New Roman"/>
          <w:sz w:val="28"/>
          <w:szCs w:val="28"/>
        </w:rPr>
        <w:t xml:space="preserve">3.7. Подготовка и направление заявителю проекта соглашения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сервитута после предоставления им уведомления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25448">
        <w:rPr>
          <w:rFonts w:ascii="Times New Roman" w:hAnsi="Times New Roman"/>
          <w:sz w:val="28"/>
          <w:szCs w:val="28"/>
        </w:rPr>
        <w:t>о государ</w:t>
      </w:r>
      <w:r>
        <w:rPr>
          <w:rFonts w:ascii="Times New Roman" w:hAnsi="Times New Roman"/>
          <w:sz w:val="28"/>
          <w:szCs w:val="28"/>
        </w:rPr>
        <w:t>ственном кадастровом учете части</w:t>
      </w:r>
      <w:r w:rsidRPr="00225448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225448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225448">
        <w:rPr>
          <w:rFonts w:ascii="Times New Roman" w:hAnsi="Times New Roman"/>
          <w:sz w:val="28"/>
          <w:szCs w:val="28"/>
        </w:rPr>
        <w:t xml:space="preserve">, 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2544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25448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25448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ой</w:t>
      </w:r>
      <w:r w:rsidRPr="00225448">
        <w:rPr>
          <w:rFonts w:ascii="Times New Roman" w:hAnsi="Times New Roman"/>
          <w:sz w:val="28"/>
          <w:szCs w:val="28"/>
        </w:rPr>
        <w:t xml:space="preserve"> устанавливается сервитут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лица, </w:t>
      </w:r>
      <w:r w:rsidRPr="00225448">
        <w:rPr>
          <w:rFonts w:ascii="Times New Roman" w:hAnsi="Times New Roman"/>
          <w:sz w:val="28"/>
          <w:szCs w:val="28"/>
        </w:rPr>
        <w:t xml:space="preserve">которому </w:t>
      </w:r>
      <w:r>
        <w:rPr>
          <w:rFonts w:ascii="Times New Roman" w:hAnsi="Times New Roman"/>
          <w:sz w:val="28"/>
          <w:szCs w:val="28"/>
        </w:rPr>
        <w:t xml:space="preserve">в соответствии с п. 3.5.2.2 настоящего Административного регламента было </w:t>
      </w:r>
      <w:r w:rsidRPr="00225448">
        <w:rPr>
          <w:rFonts w:ascii="Times New Roman" w:hAnsi="Times New Roman"/>
          <w:sz w:val="28"/>
          <w:szCs w:val="28"/>
        </w:rPr>
        <w:t>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</w:t>
      </w:r>
      <w:r>
        <w:rPr>
          <w:rFonts w:ascii="Times New Roman" w:hAnsi="Times New Roman"/>
          <w:sz w:val="28"/>
          <w:szCs w:val="28"/>
        </w:rPr>
        <w:t xml:space="preserve">,  в Министерство уведомления </w:t>
      </w:r>
      <w:r w:rsidRPr="00225448">
        <w:rPr>
          <w:rFonts w:ascii="Times New Roman" w:hAnsi="Times New Roman"/>
          <w:sz w:val="28"/>
          <w:szCs w:val="28"/>
        </w:rPr>
        <w:t>о государственном кадастровом учете част</w:t>
      </w:r>
      <w:r>
        <w:rPr>
          <w:rFonts w:ascii="Times New Roman" w:hAnsi="Times New Roman"/>
          <w:sz w:val="28"/>
          <w:szCs w:val="28"/>
        </w:rPr>
        <w:t>и</w:t>
      </w:r>
      <w:r w:rsidRPr="00225448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 участка</w:t>
      </w:r>
      <w:r w:rsidRPr="00225448">
        <w:rPr>
          <w:rFonts w:ascii="Times New Roman" w:hAnsi="Times New Roman"/>
          <w:sz w:val="28"/>
          <w:szCs w:val="28"/>
        </w:rPr>
        <w:t>, в отношении котор</w:t>
      </w:r>
      <w:r>
        <w:rPr>
          <w:rFonts w:ascii="Times New Roman" w:hAnsi="Times New Roman"/>
          <w:sz w:val="28"/>
          <w:szCs w:val="28"/>
        </w:rPr>
        <w:t>ой</w:t>
      </w:r>
      <w:r w:rsidRPr="00225448">
        <w:rPr>
          <w:rFonts w:ascii="Times New Roman" w:hAnsi="Times New Roman"/>
          <w:sz w:val="28"/>
          <w:szCs w:val="28"/>
        </w:rPr>
        <w:t xml:space="preserve"> устанавливается сервитут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820D9" w:rsidRPr="00523F1F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23F1F">
        <w:rPr>
          <w:rFonts w:ascii="Times New Roman" w:hAnsi="Times New Roman"/>
          <w:sz w:val="28"/>
          <w:szCs w:val="28"/>
        </w:rPr>
        <w:t xml:space="preserve">7.2. Исполнитель после получения кадастрового паспорта земельного участка в порядке межведомственного взаимодействия обеспечивает подготовку, согласование с начальником Отдела, юридическим отделом и подписание </w:t>
      </w:r>
      <w:r>
        <w:rPr>
          <w:rFonts w:ascii="Times New Roman" w:hAnsi="Times New Roman"/>
          <w:sz w:val="28"/>
          <w:szCs w:val="28"/>
        </w:rPr>
        <w:t>Главой (Руководителем)</w:t>
      </w:r>
      <w:r w:rsidRPr="00523F1F">
        <w:rPr>
          <w:rFonts w:ascii="Times New Roman" w:hAnsi="Times New Roman"/>
          <w:sz w:val="28"/>
          <w:szCs w:val="28"/>
        </w:rPr>
        <w:t xml:space="preserve">  или лицом, исполняющим его обязанности, соглашения об установлении сервитута.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</w:t>
      </w:r>
      <w:r w:rsidRPr="0083356D">
        <w:t xml:space="preserve"> </w:t>
      </w:r>
      <w:r w:rsidRPr="0083356D">
        <w:rPr>
          <w:rFonts w:ascii="Times New Roman" w:hAnsi="Times New Roman"/>
          <w:sz w:val="28"/>
          <w:szCs w:val="28"/>
        </w:rPr>
        <w:t>После подписания соглашения</w:t>
      </w:r>
      <w:r>
        <w:rPr>
          <w:rFonts w:ascii="Times New Roman" w:hAnsi="Times New Roman"/>
          <w:sz w:val="28"/>
          <w:szCs w:val="28"/>
        </w:rPr>
        <w:t xml:space="preserve"> об установлении сервитута, яв</w:t>
      </w:r>
      <w:r w:rsidRPr="0083356D">
        <w:rPr>
          <w:rFonts w:ascii="Times New Roman" w:hAnsi="Times New Roman"/>
          <w:sz w:val="28"/>
          <w:szCs w:val="28"/>
        </w:rPr>
        <w:t>ляющ</w:t>
      </w:r>
      <w:r>
        <w:rPr>
          <w:rFonts w:ascii="Times New Roman" w:hAnsi="Times New Roman"/>
          <w:sz w:val="28"/>
          <w:szCs w:val="28"/>
        </w:rPr>
        <w:t>его</w:t>
      </w:r>
      <w:r w:rsidRPr="0083356D">
        <w:rPr>
          <w:rFonts w:ascii="Times New Roman" w:hAnsi="Times New Roman"/>
          <w:sz w:val="28"/>
          <w:szCs w:val="28"/>
        </w:rPr>
        <w:t>ся результатом административной процедуры, Исполнитель обеспечивает его отправку</w:t>
      </w:r>
      <w:r>
        <w:rPr>
          <w:rFonts w:ascii="Times New Roman" w:hAnsi="Times New Roman"/>
          <w:sz w:val="28"/>
          <w:szCs w:val="28"/>
        </w:rPr>
        <w:t xml:space="preserve"> или выдачу</w:t>
      </w:r>
      <w:r w:rsidRPr="0083356D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83356D">
        <w:rPr>
          <w:rFonts w:ascii="Times New Roman" w:hAnsi="Times New Roman"/>
          <w:sz w:val="28"/>
          <w:szCs w:val="28"/>
        </w:rPr>
        <w:t>.</w:t>
      </w:r>
    </w:p>
    <w:p w:rsidR="008820D9" w:rsidRPr="00301FB6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01FB6">
        <w:rPr>
          <w:rFonts w:ascii="Times New Roman" w:hAnsi="Times New Roman"/>
          <w:sz w:val="28"/>
          <w:szCs w:val="28"/>
        </w:rPr>
        <w:t>. При выдаче соглашения</w:t>
      </w:r>
      <w:r>
        <w:rPr>
          <w:rFonts w:ascii="Times New Roman" w:hAnsi="Times New Roman"/>
          <w:sz w:val="28"/>
          <w:szCs w:val="28"/>
        </w:rPr>
        <w:t xml:space="preserve"> об установлении сервитута</w:t>
      </w:r>
      <w:r w:rsidRPr="00301FB6">
        <w:rPr>
          <w:rFonts w:ascii="Times New Roman" w:hAnsi="Times New Roman"/>
          <w:sz w:val="28"/>
          <w:szCs w:val="28"/>
        </w:rPr>
        <w:t xml:space="preserve"> непосредственно заявителю Исп</w:t>
      </w:r>
      <w:r>
        <w:rPr>
          <w:rFonts w:ascii="Times New Roman" w:hAnsi="Times New Roman"/>
          <w:sz w:val="28"/>
          <w:szCs w:val="28"/>
        </w:rPr>
        <w:t>олнитель в день подписания данного документа</w:t>
      </w:r>
      <w:r w:rsidRPr="00301FB6">
        <w:rPr>
          <w:rFonts w:ascii="Times New Roman" w:hAnsi="Times New Roman"/>
          <w:sz w:val="28"/>
          <w:szCs w:val="28"/>
        </w:rPr>
        <w:t xml:space="preserve"> сообщает Заявителям по телефону или электрон</w:t>
      </w:r>
      <w:r>
        <w:rPr>
          <w:rFonts w:ascii="Times New Roman" w:hAnsi="Times New Roman"/>
          <w:sz w:val="28"/>
          <w:szCs w:val="28"/>
        </w:rPr>
        <w:t>ной почте о готовности документа</w:t>
      </w:r>
      <w:r w:rsidRPr="00301FB6">
        <w:rPr>
          <w:rFonts w:ascii="Times New Roman" w:hAnsi="Times New Roman"/>
          <w:sz w:val="28"/>
          <w:szCs w:val="28"/>
        </w:rPr>
        <w:t xml:space="preserve"> к выдаче.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01FB6">
        <w:rPr>
          <w:rFonts w:ascii="Times New Roman" w:hAnsi="Times New Roman"/>
          <w:sz w:val="28"/>
          <w:szCs w:val="28"/>
        </w:rPr>
        <w:t xml:space="preserve">. Максимальный срок </w:t>
      </w:r>
      <w:r>
        <w:rPr>
          <w:rFonts w:ascii="Times New Roman" w:hAnsi="Times New Roman"/>
          <w:sz w:val="28"/>
          <w:szCs w:val="28"/>
        </w:rPr>
        <w:t xml:space="preserve">для подготовки и направления или </w:t>
      </w:r>
      <w:r w:rsidRPr="00301FB6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 w:rsidRPr="00301FB6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об установлении сервитута</w:t>
      </w:r>
      <w:r w:rsidRPr="00301FB6">
        <w:rPr>
          <w:rFonts w:ascii="Times New Roman" w:hAnsi="Times New Roman"/>
          <w:sz w:val="28"/>
          <w:szCs w:val="28"/>
        </w:rPr>
        <w:t xml:space="preserve"> составляет 30 календарных дней со дня регистрации в </w:t>
      </w:r>
      <w:r>
        <w:rPr>
          <w:rFonts w:ascii="Times New Roman" w:hAnsi="Times New Roman"/>
          <w:sz w:val="28"/>
          <w:szCs w:val="28"/>
        </w:rPr>
        <w:t xml:space="preserve">Администрации уведомления </w:t>
      </w:r>
      <w:r w:rsidRPr="009267A9">
        <w:rPr>
          <w:rFonts w:ascii="Times New Roman" w:hAnsi="Times New Roman"/>
          <w:sz w:val="28"/>
          <w:szCs w:val="28"/>
        </w:rPr>
        <w:t xml:space="preserve">о </w:t>
      </w:r>
      <w:r w:rsidRPr="009267A9">
        <w:rPr>
          <w:rFonts w:ascii="Times New Roman" w:hAnsi="Times New Roman"/>
          <w:sz w:val="28"/>
          <w:szCs w:val="28"/>
        </w:rPr>
        <w:lastRenderedPageBreak/>
        <w:t>государственном кадастровом учете частей земельных участков, в отношении которых устанавливается сервитут</w:t>
      </w:r>
      <w:r w:rsidRPr="00301FB6">
        <w:rPr>
          <w:rFonts w:ascii="Times New Roman" w:hAnsi="Times New Roman"/>
          <w:sz w:val="28"/>
          <w:szCs w:val="28"/>
        </w:rPr>
        <w:t>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01FB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 направление или выдача заявителю</w:t>
      </w:r>
      <w:r w:rsidRPr="00301FB6">
        <w:rPr>
          <w:rFonts w:ascii="Times New Roman" w:hAnsi="Times New Roman"/>
          <w:sz w:val="28"/>
          <w:szCs w:val="28"/>
        </w:rPr>
        <w:t xml:space="preserve"> подписанных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301FB6">
        <w:rPr>
          <w:rFonts w:ascii="Times New Roman" w:hAnsi="Times New Roman"/>
          <w:sz w:val="28"/>
          <w:szCs w:val="28"/>
        </w:rPr>
        <w:t xml:space="preserve"> экземпляров согла</w:t>
      </w:r>
      <w:r>
        <w:rPr>
          <w:rFonts w:ascii="Times New Roman" w:hAnsi="Times New Roman"/>
          <w:sz w:val="28"/>
          <w:szCs w:val="28"/>
        </w:rPr>
        <w:t>шения об установлении сервитута.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0D9" w:rsidRPr="008317A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6B34">
        <w:rPr>
          <w:rFonts w:ascii="Times New Roman" w:hAnsi="Times New Roman"/>
          <w:sz w:val="28"/>
          <w:szCs w:val="28"/>
        </w:rPr>
        <w:t xml:space="preserve">Формы контроля за исполнением </w:t>
      </w:r>
    </w:p>
    <w:p w:rsidR="008820D9" w:rsidRPr="008317A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Административного</w:t>
      </w:r>
      <w:r w:rsidRPr="008317A9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регламента</w:t>
      </w:r>
    </w:p>
    <w:p w:rsidR="008820D9" w:rsidRPr="008317A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A4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осуществляют главой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4.1.2. Текущий контроль за соблюдением Отделом Администрации порядка предоставления государственной услуги осуществляют главой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4.1.3. Контроль за полнотой и качеством предоставления муниципальной услуги Администрацией осуществляет главой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0D9" w:rsidRPr="00BA6F01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0E9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0D9" w:rsidRPr="00BA6F01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8820D9" w:rsidRPr="00BA6F01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, принятые или осуществленные в ходе предоставления </w:t>
      </w:r>
      <w:r w:rsidRPr="00EF40E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C83E21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C83E21">
        <w:rPr>
          <w:rFonts w:ascii="Times New Roman" w:hAnsi="Times New Roman"/>
          <w:sz w:val="28"/>
          <w:szCs w:val="28"/>
        </w:rPr>
        <w:t>в</w:t>
      </w:r>
      <w:proofErr w:type="gramEnd"/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Персональная ответственность гражданских служащих закреплена в должностных регламентах.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 Требования к порядку и формам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должен быть постоянным, всесторонним и объективным.</w:t>
      </w:r>
    </w:p>
    <w:p w:rsidR="008820D9" w:rsidRPr="00B909B2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8820D9" w:rsidRPr="00B909B2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0D9" w:rsidRPr="00B909B2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  <w:bookmarkStart w:id="9" w:name="Par247"/>
      <w:bookmarkEnd w:id="9"/>
      <w:r>
        <w:rPr>
          <w:rFonts w:ascii="Times New Roman" w:hAnsi="Times New Roman"/>
          <w:sz w:val="28"/>
          <w:szCs w:val="28"/>
          <w:lang w:val="en-US"/>
        </w:rPr>
        <w:t>V</w:t>
      </w:r>
      <w:r w:rsidRPr="00AB6B34">
        <w:rPr>
          <w:rFonts w:ascii="Times New Roman" w:hAnsi="Times New Roman"/>
          <w:sz w:val="28"/>
          <w:szCs w:val="28"/>
        </w:rPr>
        <w:t>. Досудебный (внесудебный) порядок обжалования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 решений и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а также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 его должностных</w:t>
      </w:r>
      <w:r w:rsidRPr="00202C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лиц</w:t>
      </w:r>
    </w:p>
    <w:p w:rsidR="008820D9" w:rsidRPr="00AB6B34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 xml:space="preserve">, на решение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в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3E21">
        <w:rPr>
          <w:rFonts w:ascii="Times New Roman" w:hAnsi="Times New Roman"/>
          <w:sz w:val="28"/>
          <w:szCs w:val="28"/>
        </w:rPr>
        <w:t>, в том числе в следующих случаях: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EF40E9">
        <w:rPr>
          <w:rFonts w:ascii="Times New Roman" w:hAnsi="Times New Roman"/>
          <w:sz w:val="28"/>
          <w:szCs w:val="28"/>
        </w:rPr>
        <w:t xml:space="preserve">муниципальной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</w:t>
      </w:r>
      <w:r>
        <w:rPr>
          <w:rFonts w:ascii="Times New Roman" w:hAnsi="Times New Roman"/>
          <w:sz w:val="28"/>
          <w:szCs w:val="28"/>
        </w:rPr>
        <w:t xml:space="preserve"> муниципальными нормативными правовыми актами </w:t>
      </w:r>
      <w:r w:rsidRPr="00C83E21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 w:rsidRPr="00EF40E9"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</w:t>
      </w:r>
      <w:r w:rsidRPr="00C83E21">
        <w:rPr>
          <w:rFonts w:ascii="Times New Roman" w:hAnsi="Times New Roman"/>
          <w:sz w:val="28"/>
          <w:szCs w:val="28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  <w:r>
        <w:rPr>
          <w:rFonts w:ascii="Times New Roman" w:hAnsi="Times New Roman"/>
          <w:sz w:val="28"/>
          <w:szCs w:val="28"/>
        </w:rPr>
        <w:t>, муниципальными нормативными правовыми актами</w:t>
      </w:r>
      <w:r w:rsidRPr="00C83E21">
        <w:rPr>
          <w:rFonts w:ascii="Times New Roman" w:hAnsi="Times New Roman"/>
          <w:sz w:val="28"/>
          <w:szCs w:val="28"/>
        </w:rPr>
        <w:t>;</w:t>
      </w:r>
      <w:proofErr w:type="gramEnd"/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  <w:r w:rsidRPr="00EF40E9">
        <w:t xml:space="preserve"> </w:t>
      </w:r>
      <w:r w:rsidRPr="00EF40E9">
        <w:rPr>
          <w:rFonts w:ascii="Times New Roman" w:hAnsi="Times New Roman"/>
          <w:sz w:val="28"/>
          <w:szCs w:val="28"/>
        </w:rPr>
        <w:t>муниципальными нормативными правовыми актами;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83E21">
        <w:rPr>
          <w:rFonts w:ascii="Times New Roman" w:hAnsi="Times New Roman"/>
          <w:sz w:val="28"/>
          <w:szCs w:val="28"/>
        </w:rPr>
        <w:t>услуги документах либо нарушение установленного срока таких исправлений.</w:t>
      </w:r>
      <w:proofErr w:type="gramEnd"/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83E2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83E21">
        <w:rPr>
          <w:rFonts w:ascii="Times New Roman" w:hAnsi="Times New Roman"/>
          <w:sz w:val="28"/>
          <w:szCs w:val="28"/>
        </w:rPr>
        <w:t xml:space="preserve">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</w:t>
      </w:r>
      <w:r>
        <w:rPr>
          <w:rFonts w:ascii="Times New Roman" w:hAnsi="Times New Roman"/>
          <w:sz w:val="28"/>
          <w:szCs w:val="28"/>
        </w:rPr>
        <w:t>вием) органа, предоставляющего 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83E21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C83E21">
        <w:rPr>
          <w:rFonts w:ascii="Times New Roman" w:hAnsi="Times New Roman"/>
          <w:sz w:val="28"/>
          <w:szCs w:val="28"/>
        </w:rPr>
        <w:lastRenderedPageBreak/>
        <w:t>исправлений - в течение пяти рабочих дней со дня ее регистрации.</w:t>
      </w:r>
      <w:proofErr w:type="gramEnd"/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83E21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актами,</w:t>
      </w:r>
      <w:r w:rsidRPr="00C83E21">
        <w:rPr>
          <w:rFonts w:ascii="Times New Roman" w:hAnsi="Times New Roman"/>
          <w:sz w:val="28"/>
          <w:szCs w:val="28"/>
        </w:rPr>
        <w:t xml:space="preserve"> а также в иных формах;</w:t>
      </w:r>
      <w:proofErr w:type="gramEnd"/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83E2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83E21">
        <w:rPr>
          <w:rFonts w:ascii="Times New Roman" w:hAnsi="Times New Roman"/>
          <w:sz w:val="28"/>
          <w:szCs w:val="28"/>
        </w:rPr>
        <w:t xml:space="preserve">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10. В случае установления в ходе или по результатам </w:t>
      </w:r>
      <w:proofErr w:type="gramStart"/>
      <w:r w:rsidRPr="00C83E2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8820D9" w:rsidRPr="00C83E21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3E21">
        <w:rPr>
          <w:rFonts w:ascii="Times New Roman" w:hAnsi="Times New Roman"/>
          <w:sz w:val="28"/>
          <w:szCs w:val="28"/>
        </w:rPr>
        <w:t>e-mail</w:t>
      </w:r>
      <w:proofErr w:type="spellEnd"/>
      <w:r w:rsidRPr="00C83E2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oyuna-86@yandex.ru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val="en-US" w:eastAsia="ru-RU"/>
        </w:rPr>
        <w:t>f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8820D9" w:rsidRPr="00FE2361" w:rsidRDefault="008820D9" w:rsidP="008820D9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</w:rPr>
      </w:pPr>
      <w:r w:rsidRPr="00FE2361">
        <w:rPr>
          <w:rFonts w:ascii="Times New Roman" w:hAnsi="Times New Roman"/>
          <w:lang w:eastAsia="ru-RU"/>
        </w:rPr>
        <w:t>.</w:t>
      </w:r>
      <w:r w:rsidRPr="00FE2361">
        <w:rPr>
          <w:rFonts w:ascii="Times New Roman" w:hAnsi="Times New Roman"/>
        </w:rPr>
        <w:t>Часы приема:</w:t>
      </w:r>
      <w:r w:rsidRPr="00FE2361">
        <w:rPr>
          <w:rFonts w:ascii="Times New Roman" w:hAnsi="Times New Roman"/>
          <w:lang w:val="en-US"/>
        </w:rPr>
        <w:t xml:space="preserve"> </w:t>
      </w:r>
      <w:r w:rsidRPr="00FE2361">
        <w:rPr>
          <w:rFonts w:ascii="Times New Roman" w:hAnsi="Times New Roman"/>
        </w:rPr>
        <w:t>Понедельник:    9.00 -17.00</w:t>
      </w:r>
    </w:p>
    <w:p w:rsidR="008820D9" w:rsidRPr="00FE2361" w:rsidRDefault="008820D9" w:rsidP="008820D9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</w:rPr>
      </w:pPr>
      <w:r w:rsidRPr="00FE2361">
        <w:rPr>
          <w:rFonts w:ascii="Times New Roman" w:hAnsi="Times New Roman"/>
        </w:rPr>
        <w:t>Вторник      9.00 -17.00</w:t>
      </w:r>
    </w:p>
    <w:p w:rsidR="008820D9" w:rsidRPr="00FE2361" w:rsidRDefault="008820D9" w:rsidP="008820D9">
      <w:pPr>
        <w:widowControl w:val="0"/>
        <w:tabs>
          <w:tab w:val="left" w:pos="3580"/>
        </w:tabs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</w:rPr>
      </w:pPr>
      <w:r w:rsidRPr="00FE2361">
        <w:rPr>
          <w:rFonts w:ascii="Times New Roman" w:hAnsi="Times New Roman"/>
        </w:rPr>
        <w:lastRenderedPageBreak/>
        <w:t>Среда:             9.00 -17.00</w:t>
      </w:r>
    </w:p>
    <w:p w:rsidR="008820D9" w:rsidRPr="00FE2361" w:rsidRDefault="008820D9" w:rsidP="008820D9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</w:rPr>
      </w:pPr>
      <w:r w:rsidRPr="00FE2361">
        <w:rPr>
          <w:rFonts w:ascii="Times New Roman" w:hAnsi="Times New Roman"/>
        </w:rPr>
        <w:t>Четверг:       9.00 -17.00</w:t>
      </w:r>
    </w:p>
    <w:p w:rsidR="008820D9" w:rsidRPr="00FE2361" w:rsidRDefault="008820D9" w:rsidP="008820D9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</w:rPr>
      </w:pPr>
      <w:r w:rsidRPr="00FE2361">
        <w:rPr>
          <w:rFonts w:ascii="Times New Roman" w:hAnsi="Times New Roman"/>
        </w:rPr>
        <w:t>Пятница:      9.00 -1</w:t>
      </w:r>
      <w:r w:rsidRPr="00FE2361">
        <w:rPr>
          <w:rFonts w:ascii="Times New Roman" w:hAnsi="Times New Roman"/>
          <w:lang w:val="en-US"/>
        </w:rPr>
        <w:t>6</w:t>
      </w:r>
      <w:r w:rsidRPr="00FE2361">
        <w:rPr>
          <w:rFonts w:ascii="Times New Roman" w:hAnsi="Times New Roman"/>
        </w:rPr>
        <w:t>.</w:t>
      </w:r>
      <w:r w:rsidRPr="00FE2361">
        <w:rPr>
          <w:rFonts w:ascii="Times New Roman" w:hAnsi="Times New Roman"/>
          <w:lang w:val="en-US"/>
        </w:rPr>
        <w:t>3</w:t>
      </w:r>
      <w:r w:rsidRPr="00FE2361">
        <w:rPr>
          <w:rFonts w:ascii="Times New Roman" w:hAnsi="Times New Roman"/>
        </w:rPr>
        <w:t>0</w:t>
      </w:r>
    </w:p>
    <w:p w:rsidR="008820D9" w:rsidRPr="00FE2361" w:rsidRDefault="008820D9" w:rsidP="008820D9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lang w:val="en-US"/>
        </w:rPr>
      </w:pPr>
      <w:r w:rsidRPr="00FE2361">
        <w:rPr>
          <w:rFonts w:ascii="Times New Roman" w:hAnsi="Times New Roman"/>
        </w:rPr>
        <w:t>Суббота, воскресенье:      выходной день.</w:t>
      </w:r>
    </w:p>
    <w:p w:rsidR="008820D9" w:rsidRPr="00F40A8D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0D9" w:rsidRPr="002800CB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1к Административному регламенту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  <w:proofErr w:type="gramStart"/>
      <w:r w:rsidRPr="00FC53E5">
        <w:rPr>
          <w:rFonts w:ascii="Times New Roman" w:hAnsi="Times New Roman"/>
          <w:sz w:val="24"/>
          <w:szCs w:val="24"/>
        </w:rPr>
        <w:t>по</w:t>
      </w:r>
      <w:proofErr w:type="gramEnd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заключению соглашений об установлении сервитута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>в отношении не обремененных правами третьих лиц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земельных участков, находящихся в муниципальной собственности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образования), и земельных участков,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FC53E5">
        <w:rPr>
          <w:rFonts w:ascii="Times New Roman" w:hAnsi="Times New Roman"/>
          <w:sz w:val="24"/>
          <w:szCs w:val="24"/>
        </w:rPr>
        <w:t xml:space="preserve"> государственная </w:t>
      </w:r>
      <w:proofErr w:type="gramStart"/>
      <w:r w:rsidRPr="00FC53E5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FC53E5">
        <w:rPr>
          <w:rFonts w:ascii="Times New Roman" w:hAnsi="Times New Roman"/>
          <w:sz w:val="24"/>
          <w:szCs w:val="24"/>
        </w:rPr>
        <w:t xml:space="preserve"> на которые не разграничена</w:t>
      </w:r>
    </w:p>
    <w:p w:rsidR="008820D9" w:rsidRDefault="008820D9" w:rsidP="00882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20D9" w:rsidRPr="00EB7905" w:rsidRDefault="008820D9" w:rsidP="00882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Ойбонтовское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20D9" w:rsidRDefault="008820D9" w:rsidP="0088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6CB1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820D9" w:rsidRPr="00221ED1" w:rsidRDefault="008820D9" w:rsidP="008820D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1ED1">
        <w:rPr>
          <w:rFonts w:ascii="Times New Roman" w:hAnsi="Times New Roman" w:cs="Times New Roman"/>
          <w:i/>
          <w:sz w:val="24"/>
          <w:szCs w:val="24"/>
        </w:rPr>
        <w:t>(наименование, в т.ч. организационно-правовая</w:t>
      </w:r>
      <w:proofErr w:type="gramEnd"/>
    </w:p>
    <w:p w:rsidR="008820D9" w:rsidRDefault="008820D9" w:rsidP="008820D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1E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221ED1">
        <w:rPr>
          <w:rFonts w:ascii="Times New Roman" w:hAnsi="Times New Roman" w:cs="Times New Roman"/>
          <w:i/>
          <w:sz w:val="24"/>
          <w:szCs w:val="24"/>
        </w:rPr>
        <w:t>орма</w:t>
      </w:r>
      <w:r>
        <w:rPr>
          <w:rFonts w:ascii="Times New Roman" w:hAnsi="Times New Roman" w:cs="Times New Roman"/>
          <w:i/>
          <w:sz w:val="24"/>
          <w:szCs w:val="24"/>
        </w:rPr>
        <w:t xml:space="preserve">,  место нахождения,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</w:t>
      </w:r>
    </w:p>
    <w:p w:rsidR="008820D9" w:rsidRDefault="008820D9" w:rsidP="008820D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регистрационный номер</w:t>
      </w:r>
      <w:r w:rsidRPr="00221ED1">
        <w:rPr>
          <w:rFonts w:ascii="Times New Roman" w:hAnsi="Times New Roman" w:cs="Times New Roman"/>
          <w:i/>
          <w:sz w:val="24"/>
          <w:szCs w:val="24"/>
        </w:rPr>
        <w:t xml:space="preserve"> – для юридических лиц, </w:t>
      </w:r>
    </w:p>
    <w:p w:rsidR="008820D9" w:rsidRDefault="008820D9" w:rsidP="008820D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221ED1">
        <w:rPr>
          <w:rFonts w:ascii="Times New Roman" w:hAnsi="Times New Roman" w:cs="Times New Roman"/>
          <w:i/>
          <w:sz w:val="24"/>
          <w:szCs w:val="24"/>
        </w:rPr>
        <w:t xml:space="preserve">амилия,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21ED1">
        <w:rPr>
          <w:rFonts w:ascii="Times New Roman" w:hAnsi="Times New Roman" w:cs="Times New Roman"/>
          <w:i/>
          <w:sz w:val="24"/>
          <w:szCs w:val="24"/>
        </w:rPr>
        <w:t xml:space="preserve">мя,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221ED1">
        <w:rPr>
          <w:rFonts w:ascii="Times New Roman" w:hAnsi="Times New Roman" w:cs="Times New Roman"/>
          <w:i/>
          <w:sz w:val="24"/>
          <w:szCs w:val="24"/>
        </w:rPr>
        <w:t>тчество (при наличии), адрес места</w:t>
      </w:r>
    </w:p>
    <w:p w:rsidR="008820D9" w:rsidRDefault="008820D9" w:rsidP="008820D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1ED1">
        <w:rPr>
          <w:rFonts w:ascii="Times New Roman" w:hAnsi="Times New Roman" w:cs="Times New Roman"/>
          <w:i/>
          <w:sz w:val="24"/>
          <w:szCs w:val="24"/>
        </w:rPr>
        <w:t xml:space="preserve"> жительства –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физических лиц) </w:t>
      </w:r>
      <w:r w:rsidRPr="00221ED1">
        <w:rPr>
          <w:rFonts w:ascii="Times New Roman" w:hAnsi="Times New Roman" w:cs="Times New Roman"/>
          <w:i/>
          <w:sz w:val="24"/>
          <w:szCs w:val="24"/>
        </w:rPr>
        <w:t>номер телефона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820D9" w:rsidRPr="00221ED1" w:rsidRDefault="008820D9" w:rsidP="00882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 электронной почты (при наличии)</w:t>
      </w:r>
    </w:p>
    <w:p w:rsidR="008820D9" w:rsidRDefault="008820D9" w:rsidP="0088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820D9" w:rsidRPr="00EB7905" w:rsidRDefault="008820D9" w:rsidP="00882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820D9" w:rsidRDefault="008820D9" w:rsidP="00882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о заключении соглашения об установлении сервитута в отношении </w:t>
      </w:r>
    </w:p>
    <w:p w:rsidR="008820D9" w:rsidRPr="00EB7905" w:rsidRDefault="008820D9" w:rsidP="00882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земельного участка (ч</w:t>
      </w:r>
      <w:r>
        <w:rPr>
          <w:rFonts w:ascii="Times New Roman" w:hAnsi="Times New Roman" w:cs="Times New Roman"/>
          <w:sz w:val="24"/>
          <w:szCs w:val="24"/>
        </w:rPr>
        <w:t>асти земельного участка)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B7905">
        <w:rPr>
          <w:rFonts w:ascii="Times New Roman" w:hAnsi="Times New Roman" w:cs="Times New Roman"/>
          <w:sz w:val="24"/>
          <w:szCs w:val="24"/>
        </w:rPr>
        <w:t>__________,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</w:t>
      </w:r>
      <w:proofErr w:type="gramStart"/>
      <w:r w:rsidRPr="00EB790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действуя на основании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B7905">
        <w:rPr>
          <w:rFonts w:ascii="Times New Roman" w:hAnsi="Times New Roman" w:cs="Times New Roman"/>
          <w:sz w:val="24"/>
          <w:szCs w:val="24"/>
        </w:rPr>
        <w:t>______________,</w:t>
      </w:r>
    </w:p>
    <w:p w:rsidR="008820D9" w:rsidRPr="00221ED1" w:rsidRDefault="008820D9" w:rsidP="008820D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1E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21ED1">
        <w:rPr>
          <w:rFonts w:ascii="Times New Roman" w:hAnsi="Times New Roman" w:cs="Times New Roman"/>
          <w:i/>
          <w:sz w:val="24"/>
          <w:szCs w:val="24"/>
        </w:rPr>
        <w:t xml:space="preserve">  (наименование документа, подтверждающего полномочия представителя юридического лица или физического 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- указывается в случае подачи заявления представителем  физического или юридического лица</w:t>
      </w:r>
      <w:r w:rsidRPr="00221ED1">
        <w:rPr>
          <w:rFonts w:ascii="Times New Roman" w:hAnsi="Times New Roman" w:cs="Times New Roman"/>
          <w:i/>
          <w:sz w:val="24"/>
          <w:szCs w:val="24"/>
        </w:rPr>
        <w:t>)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от имени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B790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B7905">
        <w:rPr>
          <w:rFonts w:ascii="Times New Roman" w:hAnsi="Times New Roman" w:cs="Times New Roman"/>
          <w:sz w:val="24"/>
          <w:szCs w:val="24"/>
        </w:rPr>
        <w:t>________,</w:t>
      </w:r>
    </w:p>
    <w:p w:rsidR="008820D9" w:rsidRDefault="008820D9" w:rsidP="008820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1ED1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Ф.И.О. физ</w:t>
      </w:r>
      <w:r>
        <w:rPr>
          <w:rFonts w:ascii="Times New Roman" w:hAnsi="Times New Roman" w:cs="Times New Roman"/>
          <w:i/>
          <w:sz w:val="24"/>
          <w:szCs w:val="24"/>
        </w:rPr>
        <w:t xml:space="preserve">ического лица, от имени </w:t>
      </w:r>
      <w:proofErr w:type="gramEnd"/>
    </w:p>
    <w:p w:rsidR="008820D9" w:rsidRPr="00221ED1" w:rsidRDefault="008820D9" w:rsidP="008820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которых</w:t>
      </w:r>
      <w:proofErr w:type="gramEnd"/>
      <w:r w:rsidRPr="00221ED1">
        <w:rPr>
          <w:rFonts w:ascii="Times New Roman" w:hAnsi="Times New Roman" w:cs="Times New Roman"/>
          <w:i/>
          <w:sz w:val="24"/>
          <w:szCs w:val="24"/>
        </w:rPr>
        <w:t xml:space="preserve"> действует представитель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сведения указываются  в случае подачи заявления представителем физического или юридического лица</w:t>
      </w:r>
      <w:r w:rsidRPr="00221ED1">
        <w:rPr>
          <w:rFonts w:ascii="Times New Roman" w:hAnsi="Times New Roman" w:cs="Times New Roman"/>
          <w:i/>
          <w:sz w:val="24"/>
          <w:szCs w:val="24"/>
        </w:rPr>
        <w:t>)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(обладающего)</w:t>
      </w:r>
      <w:r w:rsidRPr="00EB7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905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B7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недвижимым    </w:t>
      </w:r>
      <w:r w:rsidRPr="00EB7905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EB7905">
        <w:rPr>
          <w:rFonts w:ascii="Times New Roman" w:hAnsi="Times New Roman" w:cs="Times New Roman"/>
          <w:sz w:val="24"/>
          <w:szCs w:val="24"/>
        </w:rPr>
        <w:t xml:space="preserve"> (земельн</w:t>
      </w:r>
      <w:r>
        <w:rPr>
          <w:rFonts w:ascii="Times New Roman" w:hAnsi="Times New Roman" w:cs="Times New Roman"/>
          <w:sz w:val="24"/>
          <w:szCs w:val="24"/>
        </w:rPr>
        <w:t>ым участком</w:t>
      </w:r>
      <w:r w:rsidRPr="00EB7905">
        <w:rPr>
          <w:rFonts w:ascii="Times New Roman" w:hAnsi="Times New Roman" w:cs="Times New Roman"/>
          <w:sz w:val="24"/>
          <w:szCs w:val="24"/>
        </w:rPr>
        <w:t>, другой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B7905">
        <w:rPr>
          <w:rFonts w:ascii="Times New Roman" w:hAnsi="Times New Roman" w:cs="Times New Roman"/>
          <w:sz w:val="24"/>
          <w:szCs w:val="24"/>
        </w:rPr>
        <w:t>едвижимост</w:t>
      </w:r>
      <w:r>
        <w:rPr>
          <w:rFonts w:ascii="Times New Roman" w:hAnsi="Times New Roman" w:cs="Times New Roman"/>
          <w:sz w:val="24"/>
          <w:szCs w:val="24"/>
        </w:rPr>
        <w:t>ью):___________________________________________________</w:t>
      </w:r>
      <w:r w:rsidRPr="00EB7905">
        <w:rPr>
          <w:rFonts w:ascii="Times New Roman" w:hAnsi="Times New Roman" w:cs="Times New Roman"/>
          <w:sz w:val="24"/>
          <w:szCs w:val="24"/>
        </w:rPr>
        <w:t>_____</w:t>
      </w:r>
    </w:p>
    <w:p w:rsidR="008820D9" w:rsidRDefault="008820D9" w:rsidP="008820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BF42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428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наименование, </w:t>
      </w:r>
      <w:r w:rsidRPr="00BF4284">
        <w:rPr>
          <w:rFonts w:ascii="Times New Roman" w:hAnsi="Times New Roman" w:cs="Times New Roman"/>
          <w:i/>
          <w:sz w:val="24"/>
          <w:szCs w:val="24"/>
        </w:rPr>
        <w:t xml:space="preserve">кадастровый номер, адрес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F4284">
        <w:rPr>
          <w:rFonts w:ascii="Times New Roman" w:hAnsi="Times New Roman" w:cs="Times New Roman"/>
          <w:i/>
          <w:sz w:val="24"/>
          <w:szCs w:val="24"/>
        </w:rPr>
        <w:t>место</w:t>
      </w:r>
      <w:r>
        <w:rPr>
          <w:rFonts w:ascii="Times New Roman" w:hAnsi="Times New Roman" w:cs="Times New Roman"/>
          <w:i/>
          <w:sz w:val="24"/>
          <w:szCs w:val="24"/>
        </w:rPr>
        <w:t>положение)</w:t>
      </w:r>
      <w:r w:rsidRPr="00BF4284">
        <w:rPr>
          <w:rFonts w:ascii="Times New Roman" w:hAnsi="Times New Roman" w:cs="Times New Roman"/>
          <w:i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i/>
          <w:sz w:val="24"/>
          <w:szCs w:val="24"/>
        </w:rPr>
        <w:t>, вид права на него -</w:t>
      </w:r>
      <w:proofErr w:type="gramEnd"/>
    </w:p>
    <w:p w:rsidR="008820D9" w:rsidRPr="00B6109B" w:rsidRDefault="008820D9" w:rsidP="008820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 не указываются в случаях, предусмотренных подпунктами 1-3 статьи 39.23 Земельного кодекса Российской Федерации</w:t>
      </w:r>
      <w:r w:rsidRPr="00B6109B">
        <w:rPr>
          <w:rFonts w:ascii="Times New Roman" w:hAnsi="Times New Roman" w:cs="Times New Roman"/>
          <w:i/>
          <w:sz w:val="24"/>
          <w:szCs w:val="24"/>
        </w:rPr>
        <w:t>)</w:t>
      </w:r>
    </w:p>
    <w:p w:rsidR="008820D9" w:rsidRPr="00EB7905" w:rsidRDefault="008820D9" w:rsidP="00882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прошу заключить соглашение об установлении сервитута на земельный участок (часть земельного участка)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EB7905">
        <w:rPr>
          <w:rFonts w:ascii="Times New Roman" w:hAnsi="Times New Roman" w:cs="Times New Roman"/>
          <w:sz w:val="24"/>
          <w:szCs w:val="24"/>
        </w:rPr>
        <w:t xml:space="preserve"> с кадастровым номером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B7905">
        <w:rPr>
          <w:rFonts w:ascii="Times New Roman" w:hAnsi="Times New Roman" w:cs="Times New Roman"/>
          <w:sz w:val="24"/>
          <w:szCs w:val="24"/>
        </w:rPr>
        <w:t>____, местоположение которого: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B7905">
        <w:rPr>
          <w:rFonts w:ascii="Times New Roman" w:hAnsi="Times New Roman" w:cs="Times New Roman"/>
          <w:sz w:val="24"/>
          <w:szCs w:val="24"/>
        </w:rPr>
        <w:t>__________,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цель сервитута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B7905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предлагаемый срок действия сервитута 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B7905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Приложение:  ___________________________________________________</w:t>
      </w:r>
    </w:p>
    <w:p w:rsidR="008820D9" w:rsidRPr="00EB7905" w:rsidRDefault="008820D9" w:rsidP="008820D9">
      <w:pPr>
        <w:pStyle w:val="ConsPlusNonformat"/>
        <w:ind w:left="1418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0D9" w:rsidRPr="00EB7905" w:rsidRDefault="008820D9" w:rsidP="00882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"__" ____________ 20__ г.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B7905">
        <w:rPr>
          <w:rFonts w:ascii="Times New Roman" w:hAnsi="Times New Roman" w:cs="Times New Roman"/>
          <w:sz w:val="24"/>
          <w:szCs w:val="24"/>
        </w:rPr>
        <w:t>____ _____________</w:t>
      </w:r>
    </w:p>
    <w:p w:rsidR="008820D9" w:rsidRDefault="008820D9" w:rsidP="008820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428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proofErr w:type="gramStart"/>
      <w:r w:rsidRPr="00BF4284">
        <w:rPr>
          <w:rFonts w:ascii="Times New Roman" w:hAnsi="Times New Roman" w:cs="Times New Roman"/>
          <w:i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BF4284">
        <w:rPr>
          <w:rFonts w:ascii="Times New Roman" w:hAnsi="Times New Roman" w:cs="Times New Roman"/>
          <w:i/>
          <w:sz w:val="24"/>
          <w:szCs w:val="24"/>
        </w:rPr>
        <w:t xml:space="preserve"> (Ф.И.О. представителя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BF4284">
        <w:rPr>
          <w:rFonts w:ascii="Times New Roman" w:hAnsi="Times New Roman" w:cs="Times New Roman"/>
          <w:i/>
          <w:sz w:val="24"/>
          <w:szCs w:val="24"/>
        </w:rPr>
        <w:t>ица</w:t>
      </w:r>
      <w:r>
        <w:rPr>
          <w:rFonts w:ascii="Times New Roman" w:hAnsi="Times New Roman" w:cs="Times New Roman"/>
          <w:i/>
          <w:sz w:val="24"/>
          <w:szCs w:val="24"/>
        </w:rPr>
        <w:t xml:space="preserve">,                   </w:t>
      </w:r>
      <w:r w:rsidRPr="00BF4284">
        <w:rPr>
          <w:rFonts w:ascii="Times New Roman" w:hAnsi="Times New Roman" w:cs="Times New Roman"/>
          <w:i/>
          <w:sz w:val="24"/>
          <w:szCs w:val="24"/>
        </w:rPr>
        <w:t>(подпись)</w:t>
      </w:r>
      <w:proofErr w:type="gramEnd"/>
    </w:p>
    <w:p w:rsidR="008820D9" w:rsidRPr="00BF4284" w:rsidRDefault="008820D9" w:rsidP="008820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Ф.И.О. физ. лица или его представителя)</w:t>
      </w:r>
      <w:proofErr w:type="gramEnd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0D9" w:rsidRPr="002800CB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1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  <w:proofErr w:type="gramStart"/>
      <w:r w:rsidRPr="00FC53E5">
        <w:rPr>
          <w:rFonts w:ascii="Times New Roman" w:hAnsi="Times New Roman"/>
          <w:sz w:val="24"/>
          <w:szCs w:val="24"/>
        </w:rPr>
        <w:t>по</w:t>
      </w:r>
      <w:proofErr w:type="gramEnd"/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заключению соглашений об установлении сервитута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>в отношении не обремененных правами третьих лиц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земельных участков, находящихся в муниципальной собственности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образования), и земельных участков,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FC53E5">
        <w:rPr>
          <w:rFonts w:ascii="Times New Roman" w:hAnsi="Times New Roman"/>
          <w:sz w:val="24"/>
          <w:szCs w:val="24"/>
        </w:rPr>
        <w:t xml:space="preserve"> государственная </w:t>
      </w:r>
      <w:proofErr w:type="gramStart"/>
      <w:r w:rsidRPr="00FC53E5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FC53E5">
        <w:rPr>
          <w:rFonts w:ascii="Times New Roman" w:hAnsi="Times New Roman"/>
          <w:sz w:val="24"/>
          <w:szCs w:val="24"/>
        </w:rPr>
        <w:t xml:space="preserve"> на которые не разграничена</w:t>
      </w:r>
    </w:p>
    <w:p w:rsidR="008820D9" w:rsidRDefault="008820D9" w:rsidP="0088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20D9" w:rsidRPr="00EB7905" w:rsidRDefault="008820D9" w:rsidP="008820D9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8820D9" w:rsidRDefault="008820D9" w:rsidP="0088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заключению соглашений об установлении сервитута </w:t>
      </w:r>
      <w:r w:rsidRPr="0095136D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не обремененных правами третьих лиц земельных участков, находящихся </w:t>
      </w:r>
      <w:r w:rsidRPr="006141F1">
        <w:rPr>
          <w:rFonts w:ascii="Times New Roman" w:eastAsia="Times New Roman" w:hAnsi="Times New Roman"/>
          <w:sz w:val="24"/>
          <w:szCs w:val="24"/>
          <w:lang w:eastAsia="ru-RU"/>
        </w:rPr>
        <w:t>в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ипальной собственности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141F1">
        <w:rPr>
          <w:rFonts w:ascii="Times New Roman" w:eastAsia="Times New Roman" w:hAnsi="Times New Roman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</w:t>
      </w:r>
    </w:p>
    <w:p w:rsidR="008820D9" w:rsidRPr="001D5DFA" w:rsidRDefault="008820D9" w:rsidP="008820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36" type="#_x0000_t34" style="position:absolute;left:0;text-align:left;margin-left:401.25pt;margin-top:106.25pt;width:182.15pt;height:.0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5" type="#_x0000_t32" style="position:absolute;left:0;text-align:left;margin-left:394.95pt;margin-top:15.2pt;width:97.35pt;height:0;rotation:18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noProof/>
        </w:rPr>
        <w:pict>
          <v:rect id="Прямоугольник 53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8820D9" w:rsidRPr="003303F4" w:rsidRDefault="008820D9" w:rsidP="008820D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Pr="001D5D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8820D9" w:rsidRPr="001D5DFA" w:rsidRDefault="008820D9" w:rsidP="00882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 id="Прямая со стрелкой 46" o:spid="_x0000_s1034" type="#_x0000_t34" style="position:absolute;margin-left:237.4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8820D9" w:rsidRPr="001D5DFA" w:rsidRDefault="008820D9" w:rsidP="00882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rect id="Прямоугольник 45" o:spid="_x0000_s1027" style="position:absolute;margin-left:-30.45pt;margin-top:1.25pt;width:501.9pt;height:3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>
              <w:txbxContent>
                <w:p w:rsidR="008820D9" w:rsidRPr="001C2799" w:rsidRDefault="008820D9" w:rsidP="008820D9">
                  <w:pPr>
                    <w:jc w:val="center"/>
                    <w:rPr>
                      <w:sz w:val="24"/>
                      <w:szCs w:val="24"/>
                    </w:rPr>
                  </w:pPr>
                  <w:r w:rsidRPr="008547DB">
                    <w:rPr>
                      <w:rFonts w:ascii="Times New Roman" w:hAnsi="Times New Roman"/>
                    </w:rPr>
                    <w:t xml:space="preserve">Обращение </w:t>
                  </w:r>
                  <w:proofErr w:type="gramStart"/>
                  <w:r w:rsidRPr="008547DB">
                    <w:rPr>
                      <w:rFonts w:ascii="Times New Roman" w:hAnsi="Times New Roman"/>
                    </w:rPr>
                    <w:t xml:space="preserve">в </w:t>
                  </w:r>
                  <w:r>
                    <w:rPr>
                      <w:rFonts w:ascii="Times New Roman" w:hAnsi="Times New Roman"/>
                    </w:rPr>
                    <w:t>Администрацию</w:t>
                  </w:r>
                  <w:r w:rsidRPr="008547DB">
                    <w:rPr>
                      <w:rFonts w:ascii="Times New Roman" w:hAnsi="Times New Roman"/>
                    </w:rPr>
                    <w:t xml:space="preserve"> с заявлением о </w:t>
                  </w:r>
                  <w:r>
                    <w:rPr>
                      <w:rFonts w:ascii="Times New Roman" w:hAnsi="Times New Roman"/>
                    </w:rPr>
                    <w:t xml:space="preserve">заключении соглашения об установлении сервитута на земельный </w:t>
                  </w:r>
                  <w:r w:rsidRPr="0049322E">
                    <w:rPr>
                      <w:rFonts w:ascii="Times New Roman" w:hAnsi="Times New Roman"/>
                    </w:rPr>
                    <w:t>участок</w:t>
                  </w:r>
                  <w:proofErr w:type="gramEnd"/>
                  <w:r w:rsidRPr="0049322E">
                    <w:rPr>
                      <w:rFonts w:ascii="Times New Roman" w:hAnsi="Times New Roman"/>
                    </w:rPr>
                    <w:t xml:space="preserve"> (часть земельного участка)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8820D9" w:rsidRDefault="008820D9" w:rsidP="008820D9"/>
              </w:txbxContent>
            </v:textbox>
          </v:rect>
        </w:pict>
      </w:r>
    </w:p>
    <w:p w:rsidR="008820D9" w:rsidRPr="001D5DFA" w:rsidRDefault="008820D9" w:rsidP="00882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0D9" w:rsidRPr="001D5DFA" w:rsidRDefault="008820D9" w:rsidP="00882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rect id="Прямоугольник 42" o:spid="_x0000_s1028" style="position:absolute;margin-left:-30.45pt;margin-top:13.2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8820D9" w:rsidRPr="008547DB" w:rsidRDefault="008820D9" w:rsidP="008820D9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Регистрация в базе данных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7" type="#_x0000_t34" style="position:absolute;margin-left:69.9pt;margin-top:8.7pt;width:8.9pt;height:.05pt;rotation:9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noProof/>
        </w:rPr>
        <w:pict>
          <v:rect id="Прямоугольник 31" o:spid="_x0000_s1029" style="position:absolute;margin-left:256.2pt;margin-top:13.2pt;width:215.2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8820D9" w:rsidRPr="008547DB" w:rsidRDefault="008820D9" w:rsidP="008820D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</w:p>
    <w:p w:rsidR="008820D9" w:rsidRPr="001D5DFA" w:rsidRDefault="008820D9" w:rsidP="00882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 id="Прямая со стрелкой 40" o:spid="_x0000_s1033" type="#_x0000_t34" style="position:absolute;margin-left:160.8pt;margin-top:5.85pt;width:95.4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820D9" w:rsidRPr="001D5DFA" w:rsidRDefault="008820D9" w:rsidP="008820D9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rect id="Прямоугольник 26" o:spid="_x0000_s1031" style="position:absolute;left:0;text-align:left;margin-left:-30.45pt;margin-top:15.25pt;width:191.25pt;height:3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8820D9" w:rsidRPr="00030D76" w:rsidRDefault="008820D9" w:rsidP="008820D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0" o:spid="_x0000_s1030" style="position:absolute;left:0;text-align:left;margin-left:256.2pt;margin-top:10.75pt;width:215.25pt;height:3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8820D9" w:rsidRPr="008547DB" w:rsidRDefault="008820D9" w:rsidP="008820D9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 xml:space="preserve">Начальник отдела </w:t>
                  </w:r>
                  <w:r>
                    <w:rPr>
                      <w:rFonts w:ascii="Times New Roman" w:hAnsi="Times New Roman"/>
                    </w:rPr>
                    <w:t>_______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8820D9" w:rsidRPr="001D5DFA" w:rsidRDefault="008820D9" w:rsidP="00882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8" type="#_x0000_t32" style="position:absolute;margin-left:160.8pt;margin-top:8.95pt;width:95.4pt;height:0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8820D9" w:rsidRPr="001D5DFA" w:rsidRDefault="008820D9" w:rsidP="008820D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880" w:rsidRDefault="00E20880"/>
    <w:sectPr w:rsidR="00E20880" w:rsidSect="00E2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D9"/>
    <w:rsid w:val="008820D9"/>
    <w:rsid w:val="00A3602A"/>
    <w:rsid w:val="00DC1994"/>
    <w:rsid w:val="00E2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5"/>
        <o:r id="V:Rule2" type="connector" idref="#Прямая со стрелкой 40"/>
        <o:r id="V:Rule3" type="connector" idref="#Прямая со стрелкой 46"/>
        <o:r id="V:Rule4" type="connector" idref="#Прямая со стрелкой 52"/>
        <o:r id="V:Rule5" type="connector" idref="#Прямая со стрелкой 51"/>
        <o:r id="V:Rule6" type="connector" idref="#_x0000_s1037"/>
        <o:r id="V:Rule7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D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0D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0D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820D9"/>
    <w:rPr>
      <w:rFonts w:ascii="Calibri" w:eastAsia="Calibri" w:hAnsi="Calibri" w:cs="Times New Roman"/>
      <w:lang/>
    </w:rPr>
  </w:style>
  <w:style w:type="paragraph" w:styleId="a5">
    <w:name w:val="footer"/>
    <w:basedOn w:val="a"/>
    <w:link w:val="a6"/>
    <w:uiPriority w:val="99"/>
    <w:unhideWhenUsed/>
    <w:rsid w:val="008820D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8820D9"/>
    <w:rPr>
      <w:rFonts w:ascii="Calibri" w:eastAsia="Calibri" w:hAnsi="Calibri" w:cs="Times New Roman"/>
      <w:lang/>
    </w:rPr>
  </w:style>
  <w:style w:type="character" w:styleId="a7">
    <w:name w:val="Hyperlink"/>
    <w:uiPriority w:val="99"/>
    <w:unhideWhenUsed/>
    <w:rsid w:val="008820D9"/>
    <w:rPr>
      <w:color w:val="0000FF"/>
      <w:u w:val="single"/>
    </w:rPr>
  </w:style>
  <w:style w:type="paragraph" w:customStyle="1" w:styleId="ConsPlusNormal">
    <w:name w:val="ConsPlusNormal"/>
    <w:rsid w:val="008820D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0D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8820D9"/>
    <w:rPr>
      <w:rFonts w:ascii="Tahoma" w:eastAsia="Calibri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7931</Words>
  <Characters>45210</Characters>
  <Application>Microsoft Office Word</Application>
  <DocSecurity>0</DocSecurity>
  <Lines>376</Lines>
  <Paragraphs>106</Paragraphs>
  <ScaleCrop>false</ScaleCrop>
  <Company/>
  <LinksUpToDate>false</LinksUpToDate>
  <CharactersWithSpaces>53035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Oybont</dc:creator>
  <cp:lastModifiedBy>Oybont</cp:lastModifiedBy>
  <cp:revision>1</cp:revision>
  <dcterms:created xsi:type="dcterms:W3CDTF">2016-04-11T07:02:00Z</dcterms:created>
  <dcterms:modified xsi:type="dcterms:W3CDTF">2016-04-11T07:05:00Z</dcterms:modified>
</cp:coreProperties>
</file>