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F0" w:rsidRDefault="000105F0" w:rsidP="000105F0">
      <w:pPr>
        <w:tabs>
          <w:tab w:val="left" w:pos="2640"/>
          <w:tab w:val="center" w:pos="4677"/>
        </w:tabs>
        <w:jc w:val="center"/>
        <w:outlineLvl w:val="0"/>
        <w:rPr>
          <w:b/>
          <w:sz w:val="32"/>
          <w:szCs w:val="32"/>
        </w:rPr>
      </w:pPr>
      <w:r>
        <w:rPr>
          <w:b/>
          <w:sz w:val="32"/>
          <w:szCs w:val="32"/>
        </w:rPr>
        <w:t>Республика Бурятия</w:t>
      </w:r>
    </w:p>
    <w:p w:rsidR="000105F0" w:rsidRPr="00773267" w:rsidRDefault="000105F0" w:rsidP="000105F0">
      <w:pPr>
        <w:tabs>
          <w:tab w:val="left" w:pos="2640"/>
          <w:tab w:val="center" w:pos="4677"/>
        </w:tabs>
        <w:jc w:val="center"/>
        <w:outlineLvl w:val="0"/>
        <w:rPr>
          <w:b/>
          <w:sz w:val="32"/>
          <w:szCs w:val="32"/>
        </w:rPr>
      </w:pPr>
      <w:r w:rsidRPr="00773267">
        <w:rPr>
          <w:b/>
          <w:sz w:val="32"/>
          <w:szCs w:val="32"/>
        </w:rPr>
        <w:t>Хоринский район</w:t>
      </w:r>
    </w:p>
    <w:p w:rsidR="000105F0" w:rsidRPr="00773267" w:rsidRDefault="000105F0" w:rsidP="000105F0">
      <w:pPr>
        <w:tabs>
          <w:tab w:val="left" w:pos="1480"/>
          <w:tab w:val="center" w:pos="4677"/>
        </w:tabs>
        <w:jc w:val="center"/>
        <w:outlineLvl w:val="0"/>
        <w:rPr>
          <w:b/>
          <w:sz w:val="32"/>
          <w:szCs w:val="32"/>
        </w:rPr>
      </w:pPr>
      <w:r w:rsidRPr="00773267">
        <w:rPr>
          <w:b/>
          <w:sz w:val="32"/>
          <w:szCs w:val="32"/>
        </w:rPr>
        <w:t xml:space="preserve">Администрация муниципального образования </w:t>
      </w:r>
    </w:p>
    <w:p w:rsidR="000105F0" w:rsidRPr="000105F0" w:rsidRDefault="000105F0" w:rsidP="000105F0">
      <w:pPr>
        <w:tabs>
          <w:tab w:val="left" w:pos="1480"/>
          <w:tab w:val="center" w:pos="4677"/>
        </w:tabs>
        <w:jc w:val="center"/>
        <w:outlineLvl w:val="0"/>
        <w:rPr>
          <w:b/>
          <w:sz w:val="32"/>
          <w:szCs w:val="32"/>
        </w:rPr>
      </w:pPr>
      <w:r>
        <w:rPr>
          <w:b/>
          <w:sz w:val="32"/>
          <w:szCs w:val="32"/>
        </w:rPr>
        <w:t xml:space="preserve">сельское поселение </w:t>
      </w:r>
      <w:r w:rsidRPr="00773267">
        <w:rPr>
          <w:b/>
          <w:sz w:val="32"/>
          <w:szCs w:val="32"/>
        </w:rPr>
        <w:t>«</w:t>
      </w:r>
      <w:r>
        <w:rPr>
          <w:b/>
          <w:sz w:val="32"/>
          <w:szCs w:val="32"/>
        </w:rPr>
        <w:t xml:space="preserve">Ойбонтовское»                     </w:t>
      </w:r>
    </w:p>
    <w:p w:rsidR="000105F0" w:rsidRPr="00C267B7" w:rsidRDefault="000105F0" w:rsidP="000105F0">
      <w:pPr>
        <w:jc w:val="center"/>
        <w:outlineLvl w:val="0"/>
        <w:rPr>
          <w:b/>
          <w:sz w:val="28"/>
          <w:szCs w:val="28"/>
        </w:rPr>
      </w:pPr>
    </w:p>
    <w:p w:rsidR="000105F0" w:rsidRPr="00E05C2D" w:rsidRDefault="000105F0" w:rsidP="000105F0">
      <w:pPr>
        <w:pBdr>
          <w:top w:val="thinThickThinSmallGap" w:sz="24" w:space="1" w:color="auto"/>
        </w:pBdr>
        <w:tabs>
          <w:tab w:val="left" w:pos="180"/>
        </w:tabs>
      </w:pPr>
      <w:r w:rsidRPr="00C267B7">
        <w:rPr>
          <w:sz w:val="28"/>
          <w:szCs w:val="28"/>
        </w:rPr>
        <w:tab/>
      </w:r>
      <w:r w:rsidRPr="00E05C2D">
        <w:t xml:space="preserve">671403, у. Тохорюкта,                                                 </w:t>
      </w:r>
      <w:r>
        <w:t xml:space="preserve">              </w:t>
      </w:r>
      <w:r w:rsidRPr="00E05C2D">
        <w:t xml:space="preserve">  тел. /факс 8 (30148) 28614</w:t>
      </w:r>
    </w:p>
    <w:p w:rsidR="000105F0" w:rsidRPr="00E05C2D" w:rsidRDefault="000105F0" w:rsidP="000105F0">
      <w:pPr>
        <w:pBdr>
          <w:top w:val="thinThickThinSmallGap" w:sz="24" w:space="1" w:color="auto"/>
        </w:pBdr>
        <w:tabs>
          <w:tab w:val="left" w:pos="180"/>
        </w:tabs>
      </w:pPr>
      <w:r w:rsidRPr="00E05C2D">
        <w:t xml:space="preserve">    ул. Школьная, д.12.                                                                                                                                         </w:t>
      </w:r>
    </w:p>
    <w:p w:rsidR="000105F0" w:rsidRPr="00E05C2D" w:rsidRDefault="000105F0" w:rsidP="000105F0">
      <w:pPr>
        <w:pStyle w:val="ab"/>
        <w:rPr>
          <w:b/>
          <w:sz w:val="22"/>
          <w:szCs w:val="22"/>
        </w:rPr>
      </w:pPr>
    </w:p>
    <w:p w:rsidR="000105F0" w:rsidRPr="00E05C2D" w:rsidRDefault="000105F0" w:rsidP="000105F0">
      <w:pPr>
        <w:pStyle w:val="ab"/>
        <w:jc w:val="center"/>
        <w:rPr>
          <w:b/>
          <w:sz w:val="32"/>
          <w:szCs w:val="32"/>
        </w:rPr>
      </w:pPr>
      <w:r w:rsidRPr="00E05C2D">
        <w:rPr>
          <w:b/>
          <w:sz w:val="32"/>
          <w:szCs w:val="32"/>
        </w:rPr>
        <w:t>ПОСТАНОВЛЕНИЕ</w:t>
      </w:r>
      <w:r w:rsidR="004A7EC3">
        <w:rPr>
          <w:b/>
          <w:sz w:val="32"/>
          <w:szCs w:val="32"/>
        </w:rPr>
        <w:t xml:space="preserve"> №16</w:t>
      </w:r>
      <w:bookmarkStart w:id="0" w:name="_GoBack"/>
      <w:bookmarkEnd w:id="0"/>
    </w:p>
    <w:p w:rsidR="000105F0" w:rsidRPr="00773267" w:rsidRDefault="000105F0" w:rsidP="000105F0">
      <w:pPr>
        <w:pStyle w:val="ab"/>
        <w:rPr>
          <w:b/>
          <w:szCs w:val="28"/>
        </w:rPr>
      </w:pPr>
      <w:r w:rsidRPr="00C267B7">
        <w:rPr>
          <w:szCs w:val="28"/>
        </w:rPr>
        <w:t xml:space="preserve"> </w:t>
      </w:r>
    </w:p>
    <w:p w:rsidR="000105F0" w:rsidRPr="00030FC2" w:rsidRDefault="000105F0" w:rsidP="000105F0">
      <w:pPr>
        <w:rPr>
          <w:b/>
        </w:rPr>
      </w:pPr>
      <w:r>
        <w:rPr>
          <w:sz w:val="28"/>
          <w:szCs w:val="28"/>
        </w:rPr>
        <w:t xml:space="preserve">  </w:t>
      </w:r>
      <w:r w:rsidRPr="00C267B7">
        <w:rPr>
          <w:sz w:val="28"/>
          <w:szCs w:val="28"/>
        </w:rPr>
        <w:t xml:space="preserve">   </w:t>
      </w:r>
      <w:r w:rsidRPr="00E05C2D">
        <w:rPr>
          <w:b/>
        </w:rPr>
        <w:t xml:space="preserve">у. Тохорюкта                                                     </w:t>
      </w:r>
      <w:r>
        <w:rPr>
          <w:b/>
        </w:rPr>
        <w:t xml:space="preserve">                     </w:t>
      </w:r>
      <w:r w:rsidRPr="00E05C2D">
        <w:rPr>
          <w:b/>
        </w:rPr>
        <w:t xml:space="preserve">  от «</w:t>
      </w:r>
      <w:r>
        <w:rPr>
          <w:b/>
        </w:rPr>
        <w:t xml:space="preserve"> 30</w:t>
      </w:r>
      <w:r w:rsidRPr="00E05C2D">
        <w:rPr>
          <w:b/>
        </w:rPr>
        <w:t xml:space="preserve"> » </w:t>
      </w:r>
      <w:r>
        <w:rPr>
          <w:b/>
        </w:rPr>
        <w:t>января 2017</w:t>
      </w:r>
      <w:r w:rsidRPr="00E05C2D">
        <w:rPr>
          <w:b/>
        </w:rPr>
        <w:t xml:space="preserve"> года</w:t>
      </w:r>
    </w:p>
    <w:p w:rsidR="000105F0" w:rsidRDefault="000105F0" w:rsidP="000105F0">
      <w:r>
        <w:t xml:space="preserve">                                             </w:t>
      </w:r>
    </w:p>
    <w:p w:rsidR="002479E3" w:rsidRDefault="002479E3" w:rsidP="0024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8"/>
          <w:szCs w:val="28"/>
        </w:rPr>
      </w:pPr>
    </w:p>
    <w:p w:rsidR="005D5366" w:rsidRPr="006E5A42" w:rsidRDefault="005D5366" w:rsidP="005D5366">
      <w:pPr>
        <w:pStyle w:val="ConsPlusTitle"/>
        <w:jc w:val="center"/>
        <w:rPr>
          <w:rFonts w:ascii="Times New Roman" w:hAnsi="Times New Roman" w:cs="Times New Roman"/>
          <w:b w:val="0"/>
          <w:color w:val="000000"/>
          <w:sz w:val="28"/>
          <w:szCs w:val="28"/>
        </w:rPr>
      </w:pPr>
      <w:r w:rsidRPr="006E5A42">
        <w:rPr>
          <w:rFonts w:ascii="Times New Roman" w:hAnsi="Times New Roman" w:cs="Times New Roman"/>
          <w:b w:val="0"/>
          <w:sz w:val="28"/>
          <w:szCs w:val="28"/>
        </w:rPr>
        <w:t xml:space="preserve">О порядке учета </w:t>
      </w:r>
      <w:r w:rsidRPr="006E5A42">
        <w:rPr>
          <w:rFonts w:ascii="Times New Roman" w:hAnsi="Times New Roman" w:cs="Times New Roman"/>
          <w:b w:val="0"/>
          <w:color w:val="000000"/>
          <w:sz w:val="28"/>
          <w:szCs w:val="28"/>
        </w:rPr>
        <w:t>бюджетных и денежных обязательств</w:t>
      </w:r>
    </w:p>
    <w:p w:rsidR="005D5366" w:rsidRPr="00BA5536" w:rsidRDefault="005D5366" w:rsidP="005D5366">
      <w:pPr>
        <w:pStyle w:val="ConsPlusTitle"/>
        <w:jc w:val="center"/>
        <w:rPr>
          <w:rFonts w:ascii="Times New Roman" w:hAnsi="Times New Roman" w:cs="Times New Roman"/>
          <w:b w:val="0"/>
          <w:color w:val="C00000"/>
          <w:sz w:val="28"/>
          <w:szCs w:val="28"/>
        </w:rPr>
      </w:pPr>
      <w:r w:rsidRPr="006E5A42">
        <w:rPr>
          <w:rFonts w:ascii="Times New Roman" w:hAnsi="Times New Roman" w:cs="Times New Roman"/>
          <w:b w:val="0"/>
          <w:color w:val="000000"/>
          <w:sz w:val="28"/>
          <w:szCs w:val="28"/>
        </w:rPr>
        <w:t xml:space="preserve">получателей средств </w:t>
      </w:r>
      <w:r w:rsidRPr="00C716BD">
        <w:rPr>
          <w:rFonts w:ascii="Times New Roman" w:hAnsi="Times New Roman" w:cs="Times New Roman"/>
          <w:b w:val="0"/>
          <w:sz w:val="28"/>
          <w:szCs w:val="28"/>
        </w:rPr>
        <w:t>бюджета муниципального образования сельского поселения «</w:t>
      </w:r>
      <w:r>
        <w:rPr>
          <w:rFonts w:ascii="Times New Roman" w:hAnsi="Times New Roman" w:cs="Times New Roman"/>
          <w:b w:val="0"/>
          <w:sz w:val="28"/>
          <w:szCs w:val="28"/>
        </w:rPr>
        <w:t>Ойбонтовское</w:t>
      </w:r>
      <w:r w:rsidRPr="00C716BD">
        <w:rPr>
          <w:rFonts w:ascii="Times New Roman" w:hAnsi="Times New Roman" w:cs="Times New Roman"/>
          <w:b w:val="0"/>
          <w:sz w:val="28"/>
          <w:szCs w:val="28"/>
        </w:rPr>
        <w:t>»</w:t>
      </w:r>
      <w:r w:rsidRPr="00BA5536">
        <w:rPr>
          <w:rFonts w:ascii="Times New Roman" w:hAnsi="Times New Roman" w:cs="Times New Roman"/>
          <w:b w:val="0"/>
          <w:color w:val="C00000"/>
          <w:sz w:val="28"/>
          <w:szCs w:val="28"/>
        </w:rPr>
        <w:t xml:space="preserve"> </w:t>
      </w:r>
    </w:p>
    <w:p w:rsidR="005D5366" w:rsidRPr="006E5A42" w:rsidRDefault="005D5366" w:rsidP="000105F0">
      <w:pPr>
        <w:pStyle w:val="ConsPlusNormal"/>
        <w:ind w:right="283"/>
        <w:jc w:val="both"/>
        <w:rPr>
          <w:rFonts w:ascii="Times New Roman" w:hAnsi="Times New Roman" w:cs="Times New Roman"/>
          <w:sz w:val="28"/>
          <w:szCs w:val="28"/>
        </w:rPr>
      </w:pPr>
    </w:p>
    <w:p w:rsidR="005D5366" w:rsidRPr="006E5A42" w:rsidRDefault="005D5366" w:rsidP="005D5366">
      <w:pPr>
        <w:pStyle w:val="ConsPlusNormal"/>
        <w:ind w:right="283" w:firstLine="709"/>
        <w:jc w:val="both"/>
        <w:rPr>
          <w:rFonts w:ascii="Times New Roman" w:hAnsi="Times New Roman" w:cs="Times New Roman"/>
          <w:sz w:val="28"/>
          <w:szCs w:val="28"/>
        </w:rPr>
      </w:pPr>
      <w:r w:rsidRPr="006E5A42">
        <w:rPr>
          <w:rFonts w:ascii="Times New Roman" w:hAnsi="Times New Roman" w:cs="Times New Roman"/>
          <w:sz w:val="28"/>
          <w:szCs w:val="28"/>
        </w:rPr>
        <w:t>В соответствии со статьей 219 Бюджетного кодекса Российской Федерации приказываем:</w:t>
      </w:r>
    </w:p>
    <w:p w:rsidR="005D5366" w:rsidRPr="006E5A42" w:rsidRDefault="005D5366" w:rsidP="005D5366">
      <w:pPr>
        <w:pStyle w:val="ConsPlusNormal"/>
        <w:ind w:right="283" w:firstLine="709"/>
        <w:jc w:val="both"/>
        <w:rPr>
          <w:rFonts w:ascii="Times New Roman" w:hAnsi="Times New Roman" w:cs="Times New Roman"/>
          <w:color w:val="000000"/>
          <w:sz w:val="28"/>
          <w:szCs w:val="28"/>
        </w:rPr>
      </w:pPr>
      <w:r w:rsidRPr="006E5A42">
        <w:rPr>
          <w:rFonts w:ascii="Times New Roman" w:hAnsi="Times New Roman" w:cs="Times New Roman"/>
          <w:color w:val="000000"/>
          <w:sz w:val="28"/>
          <w:szCs w:val="28"/>
        </w:rPr>
        <w:t xml:space="preserve">1. Утвердить </w:t>
      </w:r>
      <w:hyperlink w:anchor="Par64" w:tooltip="ПОРЯДОК" w:history="1">
        <w:r w:rsidRPr="006E5A42">
          <w:rPr>
            <w:rFonts w:ascii="Times New Roman" w:hAnsi="Times New Roman" w:cs="Times New Roman"/>
            <w:color w:val="000000"/>
            <w:sz w:val="28"/>
            <w:szCs w:val="28"/>
          </w:rPr>
          <w:t>Порядок</w:t>
        </w:r>
      </w:hyperlink>
      <w:r w:rsidRPr="006E5A42">
        <w:rPr>
          <w:rFonts w:ascii="Times New Roman" w:hAnsi="Times New Roman" w:cs="Times New Roman"/>
          <w:color w:val="000000"/>
          <w:sz w:val="28"/>
          <w:szCs w:val="28"/>
        </w:rPr>
        <w:t xml:space="preserve"> учета бюджетных и денежных обязательств получателей средств </w:t>
      </w:r>
      <w:r w:rsidRPr="00C716BD">
        <w:rPr>
          <w:rFonts w:ascii="Times New Roman" w:hAnsi="Times New Roman" w:cs="Times New Roman"/>
          <w:sz w:val="28"/>
          <w:szCs w:val="28"/>
        </w:rPr>
        <w:t>бюджета 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r w:rsidRPr="00BA5536">
        <w:rPr>
          <w:rFonts w:ascii="Times New Roman" w:hAnsi="Times New Roman" w:cs="Times New Roman"/>
          <w:b/>
          <w:color w:val="C00000"/>
          <w:sz w:val="28"/>
          <w:szCs w:val="28"/>
        </w:rPr>
        <w:t xml:space="preserve"> </w:t>
      </w:r>
      <w:r w:rsidRPr="006E5A42">
        <w:rPr>
          <w:rFonts w:ascii="Times New Roman" w:hAnsi="Times New Roman" w:cs="Times New Roman"/>
          <w:color w:val="000000"/>
          <w:sz w:val="28"/>
          <w:szCs w:val="28"/>
        </w:rPr>
        <w:t>согласно приложению.</w:t>
      </w:r>
    </w:p>
    <w:p w:rsidR="005D5366" w:rsidRPr="006E5A42" w:rsidRDefault="005D5366" w:rsidP="005D5366">
      <w:pPr>
        <w:pStyle w:val="ConsPlusNormal"/>
        <w:ind w:right="283" w:firstLine="709"/>
        <w:jc w:val="both"/>
        <w:rPr>
          <w:rFonts w:ascii="Times New Roman" w:hAnsi="Times New Roman" w:cs="Times New Roman"/>
          <w:color w:val="000000"/>
          <w:sz w:val="28"/>
          <w:szCs w:val="28"/>
        </w:rPr>
      </w:pPr>
      <w:r w:rsidRPr="006E5A42">
        <w:rPr>
          <w:rFonts w:ascii="Times New Roman" w:hAnsi="Times New Roman" w:cs="Times New Roman"/>
          <w:color w:val="000000"/>
          <w:sz w:val="28"/>
          <w:szCs w:val="28"/>
        </w:rPr>
        <w:t>2. Установить, что:</w:t>
      </w:r>
    </w:p>
    <w:p w:rsidR="005D5366" w:rsidRPr="006E5A42" w:rsidRDefault="005D5366" w:rsidP="005D5366">
      <w:pPr>
        <w:pStyle w:val="ConsPlusNormal"/>
        <w:ind w:right="283" w:firstLine="709"/>
        <w:jc w:val="both"/>
        <w:rPr>
          <w:rFonts w:ascii="Times New Roman" w:hAnsi="Times New Roman" w:cs="Times New Roman"/>
          <w:color w:val="000000"/>
          <w:sz w:val="28"/>
          <w:szCs w:val="28"/>
        </w:rPr>
      </w:pPr>
      <w:r w:rsidRPr="006E5A42">
        <w:rPr>
          <w:rFonts w:ascii="Times New Roman" w:hAnsi="Times New Roman" w:cs="Times New Roman"/>
          <w:color w:val="000000"/>
          <w:sz w:val="28"/>
          <w:szCs w:val="28"/>
        </w:rPr>
        <w:t xml:space="preserve">2.1. учет бюджетных и денежных обязательств получателей средств </w:t>
      </w:r>
      <w:r w:rsidRPr="00C716BD">
        <w:rPr>
          <w:rFonts w:ascii="Times New Roman" w:hAnsi="Times New Roman" w:cs="Times New Roman"/>
          <w:sz w:val="28"/>
          <w:szCs w:val="28"/>
        </w:rPr>
        <w:t>бюджета 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r w:rsidRPr="00BA5536">
        <w:rPr>
          <w:rFonts w:ascii="Times New Roman" w:hAnsi="Times New Roman" w:cs="Times New Roman"/>
          <w:b/>
          <w:color w:val="C00000"/>
          <w:sz w:val="28"/>
          <w:szCs w:val="28"/>
        </w:rPr>
        <w:t xml:space="preserve"> </w:t>
      </w:r>
      <w:r w:rsidRPr="006E5A42">
        <w:rPr>
          <w:rFonts w:ascii="Times New Roman" w:hAnsi="Times New Roman" w:cs="Times New Roman"/>
          <w:color w:val="000000"/>
          <w:sz w:val="28"/>
          <w:szCs w:val="28"/>
        </w:rPr>
        <w:t xml:space="preserve">осуществляется Управлением Федерального </w:t>
      </w:r>
      <w:r w:rsidRPr="00B54ABC">
        <w:rPr>
          <w:rFonts w:ascii="Times New Roman" w:hAnsi="Times New Roman" w:cs="Times New Roman"/>
          <w:sz w:val="28"/>
          <w:szCs w:val="28"/>
        </w:rPr>
        <w:t>казначейства по Республике Бурятия</w:t>
      </w:r>
      <w:r w:rsidRPr="006E5A42">
        <w:rPr>
          <w:rFonts w:ascii="Times New Roman" w:hAnsi="Times New Roman" w:cs="Times New Roman"/>
          <w:color w:val="000000"/>
          <w:sz w:val="28"/>
          <w:szCs w:val="28"/>
        </w:rPr>
        <w:t xml:space="preserve"> в соответствии с утвержденным Порядком. </w:t>
      </w:r>
    </w:p>
    <w:p w:rsidR="005D5366" w:rsidRPr="006E5A42" w:rsidRDefault="005D5366" w:rsidP="005D5366">
      <w:pPr>
        <w:pStyle w:val="ConsPlusNormal"/>
        <w:ind w:right="283" w:firstLine="709"/>
        <w:jc w:val="both"/>
        <w:rPr>
          <w:rFonts w:ascii="Times New Roman" w:hAnsi="Times New Roman" w:cs="Times New Roman"/>
          <w:color w:val="000000"/>
          <w:sz w:val="28"/>
          <w:szCs w:val="28"/>
        </w:rPr>
      </w:pPr>
      <w:r w:rsidRPr="006E5A42">
        <w:rPr>
          <w:rFonts w:ascii="Times New Roman" w:hAnsi="Times New Roman" w:cs="Times New Roman"/>
          <w:color w:val="000000"/>
          <w:sz w:val="28"/>
          <w:szCs w:val="28"/>
        </w:rPr>
        <w:t xml:space="preserve"> 2.2. до момента подключения получателей </w:t>
      </w:r>
      <w:r w:rsidRPr="00C716BD">
        <w:rPr>
          <w:rFonts w:ascii="Times New Roman" w:hAnsi="Times New Roman" w:cs="Times New Roman"/>
          <w:sz w:val="28"/>
          <w:szCs w:val="28"/>
        </w:rPr>
        <w:t>бюджета 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r w:rsidRPr="00BA5536">
        <w:rPr>
          <w:rFonts w:ascii="Times New Roman" w:hAnsi="Times New Roman" w:cs="Times New Roman"/>
          <w:b/>
          <w:color w:val="C00000"/>
          <w:sz w:val="28"/>
          <w:szCs w:val="28"/>
        </w:rPr>
        <w:t xml:space="preserve"> </w:t>
      </w:r>
      <w:r w:rsidRPr="006E5A42">
        <w:rPr>
          <w:rFonts w:ascii="Times New Roman" w:hAnsi="Times New Roman" w:cs="Times New Roman"/>
          <w:color w:val="000000"/>
          <w:sz w:val="28"/>
          <w:szCs w:val="28"/>
        </w:rPr>
        <w:t xml:space="preserve">к компонентам, модулям государственной интегрированной информационной системы управления общественными финансами «Электронный бюджет», необходимых для реализации </w:t>
      </w:r>
      <w:hyperlink w:anchor="Par64" w:tooltip="ПОРЯДОК" w:history="1">
        <w:r w:rsidRPr="006E5A42">
          <w:rPr>
            <w:rFonts w:ascii="Times New Roman" w:hAnsi="Times New Roman" w:cs="Times New Roman"/>
            <w:color w:val="000000"/>
            <w:sz w:val="28"/>
            <w:szCs w:val="28"/>
          </w:rPr>
          <w:t>Порядка</w:t>
        </w:r>
      </w:hyperlink>
      <w:r w:rsidRPr="006E5A42">
        <w:rPr>
          <w:rFonts w:ascii="Times New Roman" w:hAnsi="Times New Roman" w:cs="Times New Roman"/>
          <w:color w:val="000000"/>
          <w:sz w:val="28"/>
          <w:szCs w:val="28"/>
        </w:rPr>
        <w:t>, учет бюджетных и денежных обязательств получателей средств бюджета</w:t>
      </w:r>
      <w:r>
        <w:rPr>
          <w:rFonts w:ascii="Times New Roman" w:hAnsi="Times New Roman" w:cs="Times New Roman"/>
          <w:color w:val="000000"/>
          <w:sz w:val="28"/>
          <w:szCs w:val="28"/>
        </w:rPr>
        <w:t xml:space="preserve"> </w:t>
      </w:r>
      <w:r w:rsidRPr="00C716BD">
        <w:rPr>
          <w:rFonts w:ascii="Times New Roman" w:hAnsi="Times New Roman" w:cs="Times New Roman"/>
          <w:sz w:val="28"/>
          <w:szCs w:val="28"/>
        </w:rPr>
        <w:t>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r w:rsidRPr="006E5A42">
        <w:rPr>
          <w:rFonts w:ascii="Times New Roman" w:hAnsi="Times New Roman" w:cs="Times New Roman"/>
          <w:color w:val="000000"/>
          <w:sz w:val="28"/>
          <w:szCs w:val="28"/>
        </w:rPr>
        <w:t>, а также формирование и представление получателями бюджетных средств сведений, необходимых для учета бюджетных обязательств, осуществляется с использованием информационной системы и системы удаленного финансового доступа  Федерального казначейства.</w:t>
      </w:r>
    </w:p>
    <w:p w:rsidR="005D5366" w:rsidRPr="006E5A42" w:rsidRDefault="005D5366" w:rsidP="005D5366">
      <w:pPr>
        <w:ind w:right="283" w:firstLine="709"/>
        <w:jc w:val="both"/>
        <w:rPr>
          <w:sz w:val="28"/>
          <w:szCs w:val="28"/>
        </w:rPr>
      </w:pPr>
      <w:r w:rsidRPr="006E5A42">
        <w:rPr>
          <w:sz w:val="28"/>
          <w:szCs w:val="28"/>
        </w:rPr>
        <w:t>3. Настоящий приказ вступает в силу со дня его подписания.</w:t>
      </w:r>
    </w:p>
    <w:p w:rsidR="005D5366" w:rsidRPr="006E5A42" w:rsidRDefault="005D5366" w:rsidP="000105F0">
      <w:pPr>
        <w:pStyle w:val="ab"/>
        <w:ind w:right="283"/>
        <w:jc w:val="both"/>
        <w:rPr>
          <w:b/>
          <w:szCs w:val="28"/>
        </w:rPr>
      </w:pPr>
    </w:p>
    <w:p w:rsidR="000105F0" w:rsidRPr="000105F0" w:rsidRDefault="000105F0" w:rsidP="000105F0">
      <w:pPr>
        <w:jc w:val="both"/>
        <w:rPr>
          <w:sz w:val="28"/>
          <w:szCs w:val="28"/>
        </w:rPr>
      </w:pPr>
      <w:r w:rsidRPr="000105F0">
        <w:rPr>
          <w:sz w:val="28"/>
          <w:szCs w:val="28"/>
        </w:rPr>
        <w:t xml:space="preserve"> Глава муниципального образования</w:t>
      </w:r>
    </w:p>
    <w:p w:rsidR="000105F0" w:rsidRPr="000105F0" w:rsidRDefault="000105F0" w:rsidP="000105F0">
      <w:pPr>
        <w:jc w:val="both"/>
        <w:rPr>
          <w:sz w:val="28"/>
          <w:szCs w:val="28"/>
        </w:rPr>
      </w:pPr>
      <w:r w:rsidRPr="000105F0">
        <w:rPr>
          <w:sz w:val="28"/>
          <w:szCs w:val="28"/>
        </w:rPr>
        <w:t xml:space="preserve"> сельское поселение «Ойбонтовское»                                 </w:t>
      </w:r>
      <w:bookmarkStart w:id="1" w:name="Par29"/>
      <w:bookmarkEnd w:id="1"/>
      <w:r w:rsidRPr="000105F0">
        <w:rPr>
          <w:sz w:val="28"/>
          <w:szCs w:val="28"/>
        </w:rPr>
        <w:t xml:space="preserve">   А.Д. Табданов      </w:t>
      </w:r>
    </w:p>
    <w:p w:rsidR="000105F0" w:rsidRPr="000105F0" w:rsidRDefault="000105F0" w:rsidP="000105F0">
      <w:pPr>
        <w:jc w:val="both"/>
        <w:rPr>
          <w:sz w:val="28"/>
          <w:szCs w:val="28"/>
        </w:rPr>
      </w:pPr>
      <w:r w:rsidRPr="000105F0">
        <w:rPr>
          <w:sz w:val="28"/>
          <w:szCs w:val="28"/>
        </w:rPr>
        <w:t xml:space="preserve">                                                                                                         </w:t>
      </w:r>
    </w:p>
    <w:p w:rsidR="005D5366" w:rsidRPr="006E5A42" w:rsidRDefault="005D5366" w:rsidP="005D5366">
      <w:pPr>
        <w:pStyle w:val="ab"/>
        <w:ind w:right="283" w:firstLine="284"/>
        <w:jc w:val="right"/>
      </w:pPr>
      <w:r w:rsidRPr="000105F0">
        <w:rPr>
          <w:sz w:val="28"/>
          <w:szCs w:val="28"/>
        </w:rPr>
        <w:br w:type="page"/>
      </w:r>
      <w:r w:rsidRPr="006E5A42">
        <w:lastRenderedPageBreak/>
        <w:t xml:space="preserve">Приложение к </w:t>
      </w:r>
      <w:r w:rsidR="000E0DA9">
        <w:t>постановление</w:t>
      </w:r>
      <w:r w:rsidRPr="006E5A42">
        <w:t xml:space="preserve"> </w:t>
      </w:r>
    </w:p>
    <w:p w:rsidR="005D5366" w:rsidRPr="006E5A42" w:rsidRDefault="000105F0" w:rsidP="000105F0">
      <w:pPr>
        <w:pStyle w:val="ab"/>
        <w:ind w:right="283" w:firstLine="709"/>
      </w:pPr>
      <w:r>
        <w:t xml:space="preserve">                                                                                                            о</w:t>
      </w:r>
      <w:r w:rsidR="005D5366" w:rsidRPr="006E5A42">
        <w:t>т</w:t>
      </w:r>
      <w:r w:rsidR="00971392">
        <w:t xml:space="preserve"> </w:t>
      </w:r>
      <w:r w:rsidR="000E0DA9">
        <w:t>30</w:t>
      </w:r>
      <w:r w:rsidR="00971392">
        <w:t>.01.</w:t>
      </w:r>
      <w:r w:rsidR="005D5366" w:rsidRPr="006E5A42">
        <w:t>2017 года</w:t>
      </w:r>
    </w:p>
    <w:p w:rsidR="005D5366" w:rsidRPr="006E5A42" w:rsidRDefault="005D5366" w:rsidP="005D5366">
      <w:pPr>
        <w:pStyle w:val="ab"/>
        <w:ind w:right="283" w:firstLine="709"/>
        <w:jc w:val="right"/>
      </w:pPr>
      <w:r w:rsidRPr="006E5A42">
        <w:t xml:space="preserve"> №</w:t>
      </w:r>
      <w:r w:rsidR="000E0DA9">
        <w:t>2</w:t>
      </w:r>
    </w:p>
    <w:p w:rsidR="005D5366" w:rsidRPr="006E5A42" w:rsidRDefault="005D5366" w:rsidP="005D5366">
      <w:pPr>
        <w:pStyle w:val="ab"/>
        <w:ind w:right="283" w:firstLine="709"/>
        <w:jc w:val="right"/>
        <w:rPr>
          <w:szCs w:val="28"/>
        </w:rPr>
      </w:pPr>
    </w:p>
    <w:p w:rsidR="005D5366" w:rsidRPr="006E5A42" w:rsidRDefault="005D5366" w:rsidP="005D5366">
      <w:pPr>
        <w:pStyle w:val="ab"/>
        <w:ind w:right="283" w:firstLine="709"/>
        <w:jc w:val="right"/>
        <w:rPr>
          <w:szCs w:val="28"/>
        </w:rPr>
      </w:pPr>
    </w:p>
    <w:p w:rsidR="005D5366" w:rsidRPr="006E5A42" w:rsidRDefault="004A7EC3" w:rsidP="005D5366">
      <w:pPr>
        <w:pStyle w:val="ConsPlusNormal"/>
        <w:ind w:right="283"/>
        <w:jc w:val="center"/>
        <w:rPr>
          <w:rFonts w:ascii="Times New Roman" w:hAnsi="Times New Roman" w:cs="Times New Roman"/>
          <w:sz w:val="28"/>
          <w:szCs w:val="28"/>
        </w:rPr>
      </w:pPr>
      <w:hyperlink w:anchor="Par64" w:tooltip="ПОРЯДОК" w:history="1">
        <w:r w:rsidR="005D5366" w:rsidRPr="006E5A42">
          <w:rPr>
            <w:rFonts w:ascii="Times New Roman" w:hAnsi="Times New Roman" w:cs="Times New Roman"/>
            <w:sz w:val="28"/>
            <w:szCs w:val="28"/>
          </w:rPr>
          <w:t>Порядок</w:t>
        </w:r>
      </w:hyperlink>
      <w:r w:rsidR="005D5366" w:rsidRPr="006E5A42">
        <w:rPr>
          <w:rFonts w:ascii="Times New Roman" w:hAnsi="Times New Roman" w:cs="Times New Roman"/>
          <w:sz w:val="28"/>
          <w:szCs w:val="28"/>
        </w:rPr>
        <w:t xml:space="preserve"> учета бюджетных и денежных обязательств</w:t>
      </w:r>
    </w:p>
    <w:p w:rsidR="005D5366" w:rsidRPr="006E5A42" w:rsidRDefault="005D5366" w:rsidP="005D5366">
      <w:pPr>
        <w:pStyle w:val="ConsPlusNormal"/>
        <w:ind w:right="283"/>
        <w:jc w:val="center"/>
        <w:rPr>
          <w:rFonts w:ascii="Times New Roman" w:hAnsi="Times New Roman" w:cs="Times New Roman"/>
          <w:sz w:val="28"/>
          <w:szCs w:val="28"/>
        </w:rPr>
      </w:pPr>
      <w:r w:rsidRPr="006E5A42">
        <w:rPr>
          <w:rFonts w:ascii="Times New Roman" w:hAnsi="Times New Roman" w:cs="Times New Roman"/>
          <w:sz w:val="28"/>
          <w:szCs w:val="28"/>
        </w:rPr>
        <w:t xml:space="preserve">получателей средств </w:t>
      </w:r>
      <w:r w:rsidRPr="00C716BD">
        <w:rPr>
          <w:rFonts w:ascii="Times New Roman" w:hAnsi="Times New Roman" w:cs="Times New Roman"/>
          <w:sz w:val="28"/>
          <w:szCs w:val="28"/>
        </w:rPr>
        <w:t>бюджета 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p>
    <w:p w:rsidR="005D5366" w:rsidRPr="006E5A42" w:rsidRDefault="005D5366" w:rsidP="005D5366">
      <w:pPr>
        <w:autoSpaceDE w:val="0"/>
        <w:autoSpaceDN w:val="0"/>
        <w:adjustRightInd w:val="0"/>
        <w:ind w:right="283"/>
        <w:jc w:val="center"/>
        <w:outlineLvl w:val="0"/>
        <w:rPr>
          <w:sz w:val="28"/>
          <w:szCs w:val="28"/>
        </w:rPr>
      </w:pPr>
      <w:r w:rsidRPr="006E5A42">
        <w:rPr>
          <w:sz w:val="28"/>
          <w:szCs w:val="28"/>
        </w:rPr>
        <w:t>I. Общие положения</w:t>
      </w:r>
    </w:p>
    <w:p w:rsidR="005D5366" w:rsidRPr="006E5A42" w:rsidRDefault="005D5366" w:rsidP="005D5366">
      <w:pPr>
        <w:autoSpaceDE w:val="0"/>
        <w:autoSpaceDN w:val="0"/>
        <w:adjustRightInd w:val="0"/>
        <w:ind w:right="283"/>
        <w:jc w:val="both"/>
        <w:rPr>
          <w:sz w:val="28"/>
          <w:szCs w:val="28"/>
        </w:rPr>
      </w:pPr>
    </w:p>
    <w:p w:rsidR="005D5366" w:rsidRPr="006E5A42" w:rsidRDefault="005D5366" w:rsidP="005D5366">
      <w:pPr>
        <w:pStyle w:val="ConsPlusNormal"/>
        <w:ind w:right="283" w:firstLine="567"/>
        <w:jc w:val="both"/>
        <w:rPr>
          <w:rFonts w:ascii="Times New Roman" w:hAnsi="Times New Roman"/>
          <w:sz w:val="28"/>
          <w:szCs w:val="28"/>
          <w:u w:val="single"/>
        </w:rPr>
      </w:pPr>
      <w:r w:rsidRPr="006E5A42">
        <w:rPr>
          <w:rFonts w:ascii="Times New Roman" w:hAnsi="Times New Roman"/>
          <w:sz w:val="28"/>
          <w:szCs w:val="28"/>
        </w:rPr>
        <w:t xml:space="preserve">1. Настоящий Порядок учета бюджетных и денежных обязательств получателей средств </w:t>
      </w:r>
      <w:r w:rsidRPr="00C716BD">
        <w:rPr>
          <w:rFonts w:ascii="Times New Roman" w:hAnsi="Times New Roman" w:cs="Times New Roman"/>
          <w:sz w:val="28"/>
          <w:szCs w:val="28"/>
        </w:rPr>
        <w:t>бюджета 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r w:rsidRPr="00BA5536">
        <w:rPr>
          <w:rFonts w:ascii="Times New Roman" w:hAnsi="Times New Roman" w:cs="Times New Roman"/>
          <w:b/>
          <w:color w:val="C00000"/>
          <w:sz w:val="28"/>
          <w:szCs w:val="28"/>
        </w:rPr>
        <w:t xml:space="preserve"> </w:t>
      </w:r>
      <w:r w:rsidRPr="006E5A42">
        <w:rPr>
          <w:rFonts w:ascii="Times New Roman" w:hAnsi="Times New Roman"/>
          <w:sz w:val="28"/>
          <w:szCs w:val="28"/>
        </w:rPr>
        <w:t>(далее - Порядок) устанавливает порядок исполнения бюджета</w:t>
      </w:r>
      <w:r w:rsidRPr="00C716BD">
        <w:rPr>
          <w:rFonts w:ascii="Times New Roman" w:hAnsi="Times New Roman" w:cs="Times New Roman"/>
          <w:sz w:val="28"/>
          <w:szCs w:val="28"/>
        </w:rPr>
        <w:t xml:space="preserve"> 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r w:rsidRPr="00BA5536">
        <w:rPr>
          <w:rFonts w:ascii="Times New Roman" w:hAnsi="Times New Roman" w:cs="Times New Roman"/>
          <w:b/>
          <w:color w:val="C00000"/>
          <w:sz w:val="28"/>
          <w:szCs w:val="28"/>
        </w:rPr>
        <w:t xml:space="preserve"> </w:t>
      </w:r>
      <w:r w:rsidRPr="006E5A42">
        <w:rPr>
          <w:rFonts w:ascii="Times New Roman" w:hAnsi="Times New Roman"/>
          <w:sz w:val="28"/>
          <w:szCs w:val="28"/>
        </w:rPr>
        <w:t xml:space="preserve"> по расходам в части учета Управлением Федерального казначейства </w:t>
      </w:r>
      <w:r w:rsidRPr="006E5A42">
        <w:rPr>
          <w:rFonts w:ascii="Times New Roman" w:hAnsi="Times New Roman" w:cs="Times New Roman"/>
          <w:sz w:val="28"/>
          <w:szCs w:val="28"/>
        </w:rPr>
        <w:t xml:space="preserve">по </w:t>
      </w:r>
      <w:r w:rsidRPr="00BA5536">
        <w:rPr>
          <w:rFonts w:ascii="Times New Roman" w:hAnsi="Times New Roman" w:cs="Times New Roman"/>
          <w:sz w:val="28"/>
          <w:szCs w:val="28"/>
        </w:rPr>
        <w:t>Республике Бурятия</w:t>
      </w:r>
      <w:r w:rsidRPr="006E5A42">
        <w:rPr>
          <w:rFonts w:ascii="Times New Roman" w:hAnsi="Times New Roman"/>
          <w:sz w:val="28"/>
          <w:szCs w:val="28"/>
        </w:rPr>
        <w:t xml:space="preserve"> (далее – УФК) бюджетных и денежных обязательств получателей средств бюджета</w:t>
      </w:r>
      <w:r>
        <w:rPr>
          <w:rFonts w:ascii="Times New Roman" w:hAnsi="Times New Roman"/>
          <w:sz w:val="28"/>
          <w:szCs w:val="28"/>
        </w:rPr>
        <w:t xml:space="preserve"> </w:t>
      </w:r>
      <w:r w:rsidRPr="00C716BD">
        <w:rPr>
          <w:rFonts w:ascii="Times New Roman" w:hAnsi="Times New Roman" w:cs="Times New Roman"/>
          <w:sz w:val="28"/>
          <w:szCs w:val="28"/>
        </w:rPr>
        <w:t>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r w:rsidRPr="00BA5536">
        <w:rPr>
          <w:rFonts w:ascii="Times New Roman" w:hAnsi="Times New Roman" w:cs="Times New Roman"/>
          <w:b/>
          <w:color w:val="C00000"/>
          <w:sz w:val="28"/>
          <w:szCs w:val="28"/>
        </w:rPr>
        <w:t xml:space="preserve"> </w:t>
      </w:r>
      <w:r w:rsidRPr="006E5A42">
        <w:rPr>
          <w:rFonts w:ascii="Times New Roman" w:hAnsi="Times New Roman"/>
          <w:i/>
          <w:sz w:val="28"/>
          <w:szCs w:val="28"/>
        </w:rPr>
        <w:t xml:space="preserve"> </w:t>
      </w:r>
      <w:r w:rsidRPr="006E5A42">
        <w:rPr>
          <w:rFonts w:ascii="Times New Roman" w:hAnsi="Times New Roman"/>
          <w:sz w:val="28"/>
          <w:szCs w:val="28"/>
        </w:rPr>
        <w:t>(далее – соответственно бюджетные обязательства, денежные обязательства).</w:t>
      </w:r>
    </w:p>
    <w:p w:rsidR="005D5366" w:rsidRPr="006E5A42" w:rsidRDefault="005D5366" w:rsidP="005D5366">
      <w:pPr>
        <w:pStyle w:val="ConsPlusNormal"/>
        <w:ind w:right="283" w:firstLine="567"/>
        <w:jc w:val="both"/>
        <w:rPr>
          <w:rFonts w:ascii="Times New Roman" w:hAnsi="Times New Roman"/>
          <w:sz w:val="28"/>
          <w:szCs w:val="28"/>
        </w:rPr>
      </w:pPr>
      <w:r w:rsidRPr="006E5A42">
        <w:rPr>
          <w:rFonts w:ascii="Times New Roman" w:hAnsi="Times New Roman"/>
          <w:sz w:val="28"/>
          <w:szCs w:val="28"/>
        </w:rPr>
        <w:t xml:space="preserve">Учет бюджетных и денежных обязательств получателей средств </w:t>
      </w:r>
      <w:r>
        <w:rPr>
          <w:rFonts w:ascii="Times New Roman" w:hAnsi="Times New Roman"/>
          <w:sz w:val="28"/>
          <w:szCs w:val="28"/>
        </w:rPr>
        <w:t>местного</w:t>
      </w:r>
      <w:r w:rsidRPr="006E5A42">
        <w:rPr>
          <w:rFonts w:ascii="Times New Roman" w:hAnsi="Times New Roman"/>
          <w:sz w:val="28"/>
          <w:szCs w:val="28"/>
        </w:rPr>
        <w:t xml:space="preserve"> бюджета осуществляется в </w:t>
      </w:r>
      <w:r w:rsidRPr="0095652C">
        <w:rPr>
          <w:rFonts w:ascii="Times New Roman" w:hAnsi="Times New Roman"/>
          <w:sz w:val="28"/>
          <w:szCs w:val="28"/>
        </w:rPr>
        <w:t xml:space="preserve">соответствии с Соглашением от </w:t>
      </w:r>
      <w:r>
        <w:rPr>
          <w:rFonts w:ascii="Times New Roman" w:hAnsi="Times New Roman"/>
          <w:sz w:val="28"/>
          <w:szCs w:val="28"/>
        </w:rPr>
        <w:t>29.12.2014 г</w:t>
      </w:r>
      <w:r w:rsidRPr="0095652C">
        <w:rPr>
          <w:rFonts w:ascii="Times New Roman" w:hAnsi="Times New Roman"/>
          <w:sz w:val="28"/>
          <w:szCs w:val="28"/>
        </w:rPr>
        <w:t xml:space="preserve"> № </w:t>
      </w:r>
      <w:r>
        <w:rPr>
          <w:rFonts w:ascii="Times New Roman" w:hAnsi="Times New Roman"/>
          <w:sz w:val="28"/>
          <w:szCs w:val="28"/>
        </w:rPr>
        <w:t xml:space="preserve">02-09-49/444 </w:t>
      </w:r>
      <w:r w:rsidRPr="0095652C">
        <w:rPr>
          <w:rFonts w:ascii="Times New Roman" w:hAnsi="Times New Roman"/>
          <w:sz w:val="28"/>
          <w:szCs w:val="28"/>
        </w:rPr>
        <w:t xml:space="preserve">об осуществлении Управлением Федерального казначейства по Республике Бурятия отдельных функций по исполнению </w:t>
      </w:r>
      <w:r w:rsidRPr="0095652C">
        <w:rPr>
          <w:rFonts w:ascii="Times New Roman" w:hAnsi="Times New Roman"/>
          <w:sz w:val="28"/>
        </w:rPr>
        <w:t xml:space="preserve">средств </w:t>
      </w:r>
      <w:r w:rsidRPr="0095652C">
        <w:rPr>
          <w:rFonts w:ascii="Times New Roman" w:hAnsi="Times New Roman" w:cs="Times New Roman"/>
          <w:sz w:val="28"/>
          <w:szCs w:val="28"/>
        </w:rPr>
        <w:t>бюджета муниципального образования сельского поселения «</w:t>
      </w:r>
      <w:r>
        <w:rPr>
          <w:rFonts w:ascii="Times New Roman" w:hAnsi="Times New Roman" w:cs="Times New Roman"/>
          <w:sz w:val="28"/>
          <w:szCs w:val="28"/>
        </w:rPr>
        <w:t>Ойбонтовское</w:t>
      </w:r>
      <w:r w:rsidRPr="0095652C">
        <w:rPr>
          <w:rFonts w:ascii="Times New Roman" w:hAnsi="Times New Roman" w:cs="Times New Roman"/>
          <w:sz w:val="28"/>
          <w:szCs w:val="28"/>
        </w:rPr>
        <w:t>»</w:t>
      </w:r>
      <w:r w:rsidRPr="0095652C">
        <w:rPr>
          <w:rFonts w:ascii="Times New Roman" w:hAnsi="Times New Roman" w:cs="Times New Roman"/>
          <w:b/>
          <w:sz w:val="28"/>
          <w:szCs w:val="28"/>
        </w:rPr>
        <w:t xml:space="preserve"> </w:t>
      </w:r>
      <w:r w:rsidRPr="0095652C">
        <w:rPr>
          <w:rFonts w:ascii="Times New Roman" w:hAnsi="Times New Roman"/>
          <w:sz w:val="28"/>
          <w:szCs w:val="28"/>
        </w:rPr>
        <w:t>при кассовом обслуживании исполнения бюджета Управлением Федерального казначейства по Республике Бурятия.</w:t>
      </w:r>
      <w:r w:rsidRPr="006E5A42">
        <w:rPr>
          <w:rFonts w:ascii="Times New Roman" w:hAnsi="Times New Roman"/>
          <w:sz w:val="28"/>
          <w:szCs w:val="28"/>
        </w:rPr>
        <w:t xml:space="preserve"> </w:t>
      </w:r>
    </w:p>
    <w:p w:rsidR="005D5366" w:rsidRPr="006E5A42" w:rsidRDefault="005D5366" w:rsidP="005D5366">
      <w:pPr>
        <w:pStyle w:val="ConsPlusNormal"/>
        <w:ind w:right="283" w:firstLine="567"/>
        <w:jc w:val="both"/>
        <w:rPr>
          <w:rFonts w:ascii="Times New Roman" w:hAnsi="Times New Roman"/>
          <w:sz w:val="28"/>
          <w:szCs w:val="28"/>
        </w:rPr>
      </w:pPr>
      <w:r w:rsidRPr="006E5A42">
        <w:rPr>
          <w:rFonts w:ascii="Times New Roman" w:hAnsi="Times New Roman"/>
          <w:sz w:val="28"/>
          <w:szCs w:val="28"/>
        </w:rPr>
        <w:t xml:space="preserve">Учет бюджетных и денежных обязательств осуществляется на основании сведений о бюджетном и денежном обязательстве, сформированных и представленных получателями средств </w:t>
      </w:r>
      <w:r w:rsidRPr="00C716BD">
        <w:rPr>
          <w:rFonts w:ascii="Times New Roman" w:hAnsi="Times New Roman" w:cs="Times New Roman"/>
          <w:sz w:val="28"/>
          <w:szCs w:val="28"/>
        </w:rPr>
        <w:t>бюджета муниципального образования сельского поселения «</w:t>
      </w:r>
      <w:r>
        <w:rPr>
          <w:rFonts w:ascii="Times New Roman" w:hAnsi="Times New Roman" w:cs="Times New Roman"/>
          <w:sz w:val="28"/>
          <w:szCs w:val="28"/>
        </w:rPr>
        <w:t>Ойбонтовское</w:t>
      </w:r>
      <w:r w:rsidRPr="00C716BD">
        <w:rPr>
          <w:rFonts w:ascii="Times New Roman" w:hAnsi="Times New Roman" w:cs="Times New Roman"/>
          <w:sz w:val="28"/>
          <w:szCs w:val="28"/>
        </w:rPr>
        <w:t>»</w:t>
      </w:r>
      <w:r w:rsidRPr="006E5A42">
        <w:rPr>
          <w:rFonts w:ascii="Times New Roman" w:hAnsi="Times New Roman"/>
          <w:sz w:val="28"/>
          <w:szCs w:val="28"/>
        </w:rPr>
        <w:t xml:space="preserve">, содержащих информацию, необходимую для постановки на учет бюджетного и денежного обязательства (внесения изменений в поставленное на учет бюджетное и денежное обязательство) по форме согласно приложениям к Порядку учета территориальными органами Федерального казначейства бюджетных и денежных </w:t>
      </w:r>
      <w:r w:rsidRPr="00C716BD">
        <w:rPr>
          <w:rFonts w:ascii="Times New Roman" w:hAnsi="Times New Roman"/>
          <w:sz w:val="28"/>
          <w:szCs w:val="28"/>
        </w:rPr>
        <w:t>обязательств получателей средств федерального бюджета, утвержденному приказом Министерства финансов Российской Федерации от 30 декабря 2015 года № 221н (далее – соответственно приложение № ___).</w:t>
      </w:r>
    </w:p>
    <w:p w:rsidR="005D5366" w:rsidRPr="006E5A42" w:rsidRDefault="005D5366" w:rsidP="005D5366">
      <w:pPr>
        <w:pStyle w:val="ConsPlusNormal"/>
        <w:ind w:right="283" w:firstLine="567"/>
        <w:jc w:val="both"/>
        <w:rPr>
          <w:rFonts w:ascii="Times New Roman" w:hAnsi="Times New Roman"/>
          <w:sz w:val="28"/>
          <w:szCs w:val="28"/>
        </w:rPr>
      </w:pPr>
      <w:bookmarkStart w:id="2" w:name="Par3"/>
      <w:bookmarkEnd w:id="2"/>
      <w:r w:rsidRPr="006E5A42">
        <w:rPr>
          <w:rFonts w:ascii="Times New Roman" w:hAnsi="Times New Roman"/>
          <w:sz w:val="28"/>
          <w:szCs w:val="28"/>
        </w:rPr>
        <w:t>2.</w:t>
      </w:r>
      <w:bookmarkStart w:id="3" w:name="Par4"/>
      <w:bookmarkEnd w:id="3"/>
      <w:r w:rsidRPr="006E5A42">
        <w:rPr>
          <w:rFonts w:ascii="Times New Roman" w:hAnsi="Times New Roman"/>
          <w:sz w:val="28"/>
          <w:szCs w:val="28"/>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6" w:history="1">
        <w:r w:rsidRPr="006E5A42">
          <w:rPr>
            <w:rFonts w:ascii="Times New Roman" w:hAnsi="Times New Roman"/>
            <w:sz w:val="28"/>
            <w:szCs w:val="28"/>
          </w:rPr>
          <w:t>приложению № 1</w:t>
        </w:r>
      </w:hyperlink>
      <w:r w:rsidRPr="006E5A42">
        <w:rPr>
          <w:rFonts w:ascii="Times New Roman" w:hAnsi="Times New Roman"/>
          <w:sz w:val="28"/>
          <w:szCs w:val="28"/>
        </w:rPr>
        <w:t xml:space="preserve"> (далее - Сведения о бюджетном обязательстве) и сведений о денежном обязательстве, содержащих информацию согласно приложению № 2 (далее – Сведения о денежном обязательстве).</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lastRenderedPageBreak/>
        <w:t>3. 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формируются в форме электронного документа с использованием системы удаленного финансового доступа  Федерального казначейства (далее - СУФД)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w:t>
      </w:r>
      <w:r w:rsidRPr="00965048">
        <w:rPr>
          <w:sz w:val="28"/>
          <w:szCs w:val="28"/>
        </w:rPr>
        <w:t xml:space="preserve"> </w:t>
      </w:r>
      <w:r w:rsidRPr="00C716BD">
        <w:rPr>
          <w:sz w:val="28"/>
          <w:szCs w:val="28"/>
        </w:rPr>
        <w:t>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4. Сведения о бюджетном обязательстве и 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бюджета</w:t>
      </w:r>
      <w:r w:rsidRPr="00965048">
        <w:rPr>
          <w:sz w:val="28"/>
          <w:szCs w:val="28"/>
        </w:rPr>
        <w:t xml:space="preserve"> </w:t>
      </w:r>
      <w:r w:rsidRPr="00C716BD">
        <w:rPr>
          <w:sz w:val="28"/>
          <w:szCs w:val="28"/>
        </w:rPr>
        <w:t>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xml:space="preserve">, и направляются в УФК на бумажном носителе по форме согласно </w:t>
      </w:r>
      <w:hyperlink r:id="rId7" w:history="1">
        <w:r w:rsidRPr="006E5A42">
          <w:rPr>
            <w:sz w:val="28"/>
            <w:szCs w:val="28"/>
          </w:rPr>
          <w:t>приложению № 3</w:t>
        </w:r>
      </w:hyperlink>
      <w:r w:rsidRPr="006E5A42">
        <w:rPr>
          <w:sz w:val="28"/>
          <w:szCs w:val="28"/>
        </w:rPr>
        <w:t xml:space="preserve"> (код формы по </w:t>
      </w:r>
      <w:hyperlink r:id="rId8" w:history="1">
        <w:r w:rsidRPr="006E5A42">
          <w:rPr>
            <w:sz w:val="28"/>
            <w:szCs w:val="28"/>
          </w:rPr>
          <w:t>ОКУД</w:t>
        </w:r>
      </w:hyperlink>
      <w:r w:rsidRPr="006E5A42">
        <w:rPr>
          <w:sz w:val="28"/>
          <w:szCs w:val="28"/>
        </w:rPr>
        <w:t xml:space="preserve"> 0506101) и приложению № 4 (код формы по ОКУД 0506102) и при наличии технической возможности - на съемном машинном носителе информации (далее - на бумажном носителе).</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Pr="00965048">
        <w:rPr>
          <w:sz w:val="28"/>
          <w:szCs w:val="28"/>
        </w:rPr>
        <w:t xml:space="preserve"> </w:t>
      </w:r>
      <w:r w:rsidRPr="00C716BD">
        <w:rPr>
          <w:sz w:val="28"/>
          <w:szCs w:val="28"/>
        </w:rPr>
        <w:t>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бюджета </w:t>
      </w:r>
      <w:r w:rsidRPr="00C716BD">
        <w:rPr>
          <w:sz w:val="28"/>
          <w:szCs w:val="28"/>
        </w:rPr>
        <w:t>муниципального образования сельского поселения «</w:t>
      </w:r>
      <w:r>
        <w:rPr>
          <w:sz w:val="28"/>
          <w:szCs w:val="28"/>
        </w:rPr>
        <w:t>Ойбоновское</w:t>
      </w:r>
      <w:r w:rsidRPr="00C716BD">
        <w:rPr>
          <w:sz w:val="28"/>
          <w:szCs w:val="28"/>
        </w:rPr>
        <w:t>»</w:t>
      </w:r>
      <w:r w:rsidRPr="00BA5536">
        <w:rPr>
          <w:b/>
          <w:color w:val="C00000"/>
          <w:sz w:val="28"/>
          <w:szCs w:val="28"/>
        </w:rPr>
        <w:t xml:space="preserve"> </w:t>
      </w:r>
      <w:r w:rsidRPr="006E5A42">
        <w:rPr>
          <w:sz w:val="28"/>
          <w:szCs w:val="28"/>
        </w:rPr>
        <w:t>Сведений о бюджетном обязательстве и 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5. Лица, имеющие право действовать от имени получателя средств бюджета</w:t>
      </w:r>
      <w:r w:rsidRPr="00965048">
        <w:rPr>
          <w:sz w:val="28"/>
          <w:szCs w:val="28"/>
        </w:rPr>
        <w:t xml:space="preserve"> </w:t>
      </w:r>
      <w:r w:rsidRPr="00C716BD">
        <w:rPr>
          <w:sz w:val="28"/>
          <w:szCs w:val="28"/>
        </w:rPr>
        <w:t>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w:t>
      </w:r>
    </w:p>
    <w:p w:rsidR="005D5366" w:rsidRPr="006E5A42" w:rsidRDefault="005D5366" w:rsidP="005D5366">
      <w:pPr>
        <w:autoSpaceDE w:val="0"/>
        <w:autoSpaceDN w:val="0"/>
        <w:adjustRightInd w:val="0"/>
        <w:ind w:right="283"/>
        <w:jc w:val="center"/>
        <w:outlineLvl w:val="0"/>
        <w:rPr>
          <w:sz w:val="28"/>
          <w:szCs w:val="28"/>
        </w:rPr>
      </w:pPr>
    </w:p>
    <w:p w:rsidR="005D5366" w:rsidRPr="006E5A42" w:rsidRDefault="005D5366" w:rsidP="005D5366">
      <w:pPr>
        <w:autoSpaceDE w:val="0"/>
        <w:autoSpaceDN w:val="0"/>
        <w:adjustRightInd w:val="0"/>
        <w:ind w:right="283"/>
        <w:jc w:val="center"/>
        <w:outlineLvl w:val="0"/>
        <w:rPr>
          <w:sz w:val="28"/>
          <w:szCs w:val="28"/>
        </w:rPr>
      </w:pPr>
      <w:r w:rsidRPr="006E5A42">
        <w:rPr>
          <w:sz w:val="28"/>
          <w:szCs w:val="28"/>
        </w:rPr>
        <w:t>II. Порядок учета бюджетных обязательств</w:t>
      </w:r>
    </w:p>
    <w:p w:rsidR="005D5366" w:rsidRPr="00BA5536" w:rsidRDefault="005D5366" w:rsidP="005D5366">
      <w:pPr>
        <w:autoSpaceDE w:val="0"/>
        <w:autoSpaceDN w:val="0"/>
        <w:adjustRightInd w:val="0"/>
        <w:ind w:right="283"/>
        <w:jc w:val="center"/>
        <w:outlineLvl w:val="0"/>
        <w:rPr>
          <w:color w:val="FF0000"/>
          <w:sz w:val="28"/>
          <w:szCs w:val="28"/>
        </w:rPr>
      </w:pPr>
      <w:r w:rsidRPr="006E5A42">
        <w:rPr>
          <w:sz w:val="28"/>
          <w:szCs w:val="28"/>
        </w:rPr>
        <w:t xml:space="preserve"> получателей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p>
    <w:p w:rsidR="005D5366" w:rsidRPr="006E5A42" w:rsidRDefault="005D5366" w:rsidP="005D5366">
      <w:pPr>
        <w:autoSpaceDE w:val="0"/>
        <w:autoSpaceDN w:val="0"/>
        <w:adjustRightInd w:val="0"/>
        <w:ind w:right="283"/>
        <w:jc w:val="both"/>
        <w:rPr>
          <w:sz w:val="28"/>
          <w:szCs w:val="28"/>
        </w:rPr>
      </w:pPr>
    </w:p>
    <w:p w:rsidR="005D5366" w:rsidRPr="006E5A42" w:rsidRDefault="005D5366" w:rsidP="005D5366">
      <w:pPr>
        <w:autoSpaceDE w:val="0"/>
        <w:autoSpaceDN w:val="0"/>
        <w:adjustRightInd w:val="0"/>
        <w:ind w:right="283" w:firstLine="540"/>
        <w:jc w:val="both"/>
        <w:rPr>
          <w:sz w:val="28"/>
          <w:szCs w:val="28"/>
        </w:rPr>
      </w:pPr>
      <w:bookmarkStart w:id="4" w:name="Par23"/>
      <w:bookmarkEnd w:id="4"/>
      <w:r w:rsidRPr="006E5A42">
        <w:rPr>
          <w:sz w:val="28"/>
          <w:szCs w:val="28"/>
        </w:rPr>
        <w:t xml:space="preserve">6.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9" w:history="1">
        <w:r w:rsidRPr="006E5A42">
          <w:rPr>
            <w:sz w:val="28"/>
            <w:szCs w:val="28"/>
          </w:rPr>
          <w:t>графе 2</w:t>
        </w:r>
      </w:hyperlink>
      <w:r w:rsidRPr="006E5A42">
        <w:rPr>
          <w:sz w:val="28"/>
          <w:szCs w:val="28"/>
        </w:rPr>
        <w:t xml:space="preserve"> Перечня документов, на основании которых возникают бюджетные обязательства получателей средств</w:t>
      </w:r>
      <w:r w:rsidRPr="00965048">
        <w:rPr>
          <w:sz w:val="28"/>
          <w:szCs w:val="28"/>
        </w:rPr>
        <w:t xml:space="preserve">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xml:space="preserve">, согласно </w:t>
      </w:r>
      <w:hyperlink r:id="rId10" w:history="1">
        <w:r w:rsidRPr="006E5A42">
          <w:rPr>
            <w:sz w:val="28"/>
            <w:szCs w:val="28"/>
          </w:rPr>
          <w:t>приложению № 4.1</w:t>
        </w:r>
      </w:hyperlink>
      <w:r w:rsidRPr="006E5A42">
        <w:rPr>
          <w:sz w:val="28"/>
          <w:szCs w:val="28"/>
        </w:rPr>
        <w:t>. (далее соответственно - документы-основания, Перечень).</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7. Сведения о бюджетных обязательствах, возникших на основании документов-оснований, предусмотренных </w:t>
      </w:r>
      <w:hyperlink r:id="rId11" w:history="1">
        <w:r w:rsidRPr="006E5A42">
          <w:rPr>
            <w:sz w:val="28"/>
            <w:szCs w:val="28"/>
          </w:rPr>
          <w:t>пунктами 1</w:t>
        </w:r>
      </w:hyperlink>
      <w:r w:rsidRPr="006E5A42">
        <w:rPr>
          <w:sz w:val="28"/>
          <w:szCs w:val="28"/>
        </w:rPr>
        <w:t xml:space="preserve"> и </w:t>
      </w:r>
      <w:hyperlink r:id="rId12" w:history="1">
        <w:r w:rsidRPr="006E5A42">
          <w:rPr>
            <w:sz w:val="28"/>
            <w:szCs w:val="28"/>
          </w:rPr>
          <w:t>2</w:t>
        </w:r>
      </w:hyperlink>
      <w:r w:rsidRPr="006E5A42">
        <w:rPr>
          <w:sz w:val="28"/>
          <w:szCs w:val="28"/>
        </w:rPr>
        <w:t xml:space="preserve"> графы 2 Перечня (далее - принимаемые бюджетные обязательства), формируются:</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одновременно с формированием сведений, направляемых на согласование в УФК в соответствии с </w:t>
      </w:r>
      <w:hyperlink r:id="rId13" w:history="1">
        <w:r w:rsidRPr="006E5A42">
          <w:rPr>
            <w:sz w:val="28"/>
            <w:szCs w:val="28"/>
          </w:rPr>
          <w:t>абзацем вторым пункта 6</w:t>
        </w:r>
      </w:hyperlink>
      <w:r w:rsidRPr="006E5A42">
        <w:rPr>
          <w:sz w:val="28"/>
          <w:szCs w:val="28"/>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Сведения о бюджетных обязательствах, возникших на основании документов-оснований, предусмотренных </w:t>
      </w:r>
      <w:hyperlink r:id="rId14" w:history="1">
        <w:r w:rsidRPr="006E5A42">
          <w:rPr>
            <w:sz w:val="28"/>
            <w:szCs w:val="28"/>
          </w:rPr>
          <w:t>пунктами 3</w:t>
        </w:r>
      </w:hyperlink>
      <w:r w:rsidRPr="006E5A42">
        <w:rPr>
          <w:sz w:val="28"/>
          <w:szCs w:val="28"/>
        </w:rPr>
        <w:t xml:space="preserve"> - </w:t>
      </w:r>
      <w:hyperlink r:id="rId15" w:history="1">
        <w:r w:rsidRPr="006E5A42">
          <w:rPr>
            <w:sz w:val="28"/>
            <w:szCs w:val="28"/>
          </w:rPr>
          <w:t>13</w:t>
        </w:r>
      </w:hyperlink>
      <w:r w:rsidRPr="006E5A42">
        <w:rPr>
          <w:sz w:val="28"/>
          <w:szCs w:val="28"/>
        </w:rPr>
        <w:t xml:space="preserve"> графы 2 Перечня (далее - принятые бюджетные обязательства):</w:t>
      </w:r>
    </w:p>
    <w:p w:rsidR="005D5366" w:rsidRPr="00BA5536" w:rsidRDefault="005D5366" w:rsidP="005D5366">
      <w:pPr>
        <w:autoSpaceDE w:val="0"/>
        <w:autoSpaceDN w:val="0"/>
        <w:adjustRightInd w:val="0"/>
        <w:ind w:right="283" w:firstLine="540"/>
        <w:jc w:val="both"/>
        <w:rPr>
          <w:sz w:val="28"/>
          <w:szCs w:val="28"/>
        </w:rPr>
      </w:pPr>
      <w:r w:rsidRPr="00BA5536">
        <w:rPr>
          <w:sz w:val="28"/>
          <w:szCs w:val="28"/>
        </w:rPr>
        <w:t xml:space="preserve">в части принятых бюджетных обязательств, возникших на основании документов-оснований, предусмотренных </w:t>
      </w:r>
      <w:hyperlink r:id="rId16" w:history="1">
        <w:r w:rsidRPr="00BA5536">
          <w:rPr>
            <w:sz w:val="28"/>
            <w:szCs w:val="28"/>
          </w:rPr>
          <w:t>пунктами 3</w:t>
        </w:r>
      </w:hyperlink>
      <w:r w:rsidRPr="00BA5536">
        <w:rPr>
          <w:sz w:val="28"/>
          <w:szCs w:val="28"/>
        </w:rPr>
        <w:t xml:space="preserve"> - </w:t>
      </w:r>
      <w:hyperlink r:id="rId17" w:history="1">
        <w:r w:rsidRPr="00BA5536">
          <w:rPr>
            <w:sz w:val="28"/>
            <w:szCs w:val="28"/>
          </w:rPr>
          <w:t>5</w:t>
        </w:r>
      </w:hyperlink>
      <w:r w:rsidRPr="00BA5536">
        <w:rPr>
          <w:sz w:val="28"/>
          <w:szCs w:val="28"/>
        </w:rPr>
        <w:t xml:space="preserve">, </w:t>
      </w:r>
      <w:hyperlink r:id="rId18" w:history="1">
        <w:r w:rsidRPr="00BA5536">
          <w:rPr>
            <w:sz w:val="28"/>
            <w:szCs w:val="28"/>
          </w:rPr>
          <w:t>7</w:t>
        </w:r>
      </w:hyperlink>
      <w:r w:rsidRPr="00BA5536">
        <w:rPr>
          <w:sz w:val="28"/>
          <w:szCs w:val="28"/>
        </w:rPr>
        <w:t xml:space="preserve">, </w:t>
      </w:r>
      <w:hyperlink r:id="rId19" w:history="1">
        <w:r w:rsidRPr="00BA5536">
          <w:rPr>
            <w:sz w:val="28"/>
            <w:szCs w:val="28"/>
          </w:rPr>
          <w:t>8</w:t>
        </w:r>
      </w:hyperlink>
      <w:r w:rsidRPr="00BA5536">
        <w:rPr>
          <w:sz w:val="28"/>
          <w:szCs w:val="28"/>
        </w:rPr>
        <w:t xml:space="preserve">, </w:t>
      </w:r>
      <w:hyperlink r:id="rId20" w:history="1">
        <w:r w:rsidRPr="00BA5536">
          <w:rPr>
            <w:sz w:val="28"/>
            <w:szCs w:val="28"/>
          </w:rPr>
          <w:t>10</w:t>
        </w:r>
      </w:hyperlink>
      <w:r w:rsidRPr="00BA5536">
        <w:rPr>
          <w:sz w:val="28"/>
          <w:szCs w:val="28"/>
        </w:rPr>
        <w:t xml:space="preserve"> графы 2 Перечня, формируются не позднее трех рабочих дней со дня заключения соответственно государственного контракта, договора, соглашения о предоставлении межбюджетного трансферта, договора (соглашения) о предоставлении субсидии бюджетному или автономному учреждению, договора (соглашения) о предоставлении субсидии или бюджетных инвестиций юридическому лицу, издания приказа о штатном расписании с </w:t>
      </w:r>
      <w:r w:rsidRPr="00BA5536">
        <w:rPr>
          <w:sz w:val="28"/>
          <w:szCs w:val="28"/>
        </w:rPr>
        <w:lastRenderedPageBreak/>
        <w:t xml:space="preserve">расчетом годового фонда оплаты труда, указанных в названных пунктах </w:t>
      </w:r>
      <w:hyperlink r:id="rId21" w:history="1">
        <w:r w:rsidRPr="00BA5536">
          <w:rPr>
            <w:sz w:val="28"/>
            <w:szCs w:val="28"/>
          </w:rPr>
          <w:t>графы 2</w:t>
        </w:r>
      </w:hyperlink>
      <w:r w:rsidRPr="00BA5536">
        <w:rPr>
          <w:sz w:val="28"/>
          <w:szCs w:val="28"/>
        </w:rPr>
        <w:t xml:space="preserve"> Перечня;</w:t>
      </w:r>
    </w:p>
    <w:p w:rsidR="005D5366" w:rsidRPr="006E5A42" w:rsidRDefault="005D5366" w:rsidP="005D5366">
      <w:pPr>
        <w:autoSpaceDE w:val="0"/>
        <w:autoSpaceDN w:val="0"/>
        <w:adjustRightInd w:val="0"/>
        <w:ind w:right="283" w:firstLine="540"/>
        <w:jc w:val="both"/>
        <w:rPr>
          <w:sz w:val="28"/>
          <w:szCs w:val="28"/>
        </w:rPr>
      </w:pPr>
      <w:r w:rsidRPr="00BA5536">
        <w:rPr>
          <w:sz w:val="28"/>
          <w:szCs w:val="28"/>
        </w:rPr>
        <w:t>в части принятых бюджетных</w:t>
      </w:r>
      <w:r w:rsidRPr="006E5A42">
        <w:rPr>
          <w:sz w:val="28"/>
          <w:szCs w:val="28"/>
        </w:rPr>
        <w:t xml:space="preserve"> обязательств, возникших на основании документов-оснований, предусмотренных </w:t>
      </w:r>
      <w:hyperlink r:id="rId22" w:history="1">
        <w:r w:rsidRPr="006E5A42">
          <w:rPr>
            <w:sz w:val="28"/>
            <w:szCs w:val="28"/>
          </w:rPr>
          <w:t>пунктами 6</w:t>
        </w:r>
      </w:hyperlink>
      <w:r w:rsidRPr="006E5A42">
        <w:rPr>
          <w:sz w:val="28"/>
          <w:szCs w:val="28"/>
        </w:rPr>
        <w:t xml:space="preserve"> и </w:t>
      </w:r>
      <w:hyperlink r:id="rId23" w:history="1">
        <w:r w:rsidRPr="006E5A42">
          <w:rPr>
            <w:sz w:val="28"/>
            <w:szCs w:val="28"/>
          </w:rPr>
          <w:t>9</w:t>
        </w:r>
      </w:hyperlink>
      <w:r w:rsidRPr="006E5A42">
        <w:rPr>
          <w:sz w:val="28"/>
          <w:szCs w:val="28"/>
        </w:rPr>
        <w:t xml:space="preserve"> графы 2 Перечня,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w:t>
      </w:r>
      <w:r>
        <w:rPr>
          <w:sz w:val="28"/>
          <w:szCs w:val="28"/>
        </w:rPr>
        <w:t>местного</w:t>
      </w:r>
      <w:r w:rsidRPr="006E5A42">
        <w:rPr>
          <w:sz w:val="28"/>
          <w:szCs w:val="28"/>
        </w:rPr>
        <w:t xml:space="preserve"> бюджета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 указанных в названных пунктах </w:t>
      </w:r>
      <w:hyperlink r:id="rId24" w:history="1">
        <w:r w:rsidRPr="006E5A42">
          <w:rPr>
            <w:sz w:val="28"/>
            <w:szCs w:val="28"/>
          </w:rPr>
          <w:t>графы 2</w:t>
        </w:r>
      </w:hyperlink>
      <w:r w:rsidRPr="006E5A42">
        <w:rPr>
          <w:sz w:val="28"/>
          <w:szCs w:val="28"/>
        </w:rPr>
        <w:t xml:space="preserve"> Перечня.</w:t>
      </w:r>
    </w:p>
    <w:p w:rsidR="005D5366" w:rsidRPr="006E5A42" w:rsidRDefault="005D5366" w:rsidP="005D5366">
      <w:pPr>
        <w:pStyle w:val="ConsPlusNormal"/>
        <w:ind w:right="283" w:firstLine="709"/>
        <w:jc w:val="both"/>
        <w:rPr>
          <w:rFonts w:ascii="Times New Roman" w:hAnsi="Times New Roman"/>
          <w:sz w:val="28"/>
          <w:szCs w:val="28"/>
        </w:rPr>
      </w:pPr>
      <w:r w:rsidRPr="006E5A42">
        <w:rPr>
          <w:rFonts w:ascii="Times New Roman" w:hAnsi="Times New Roman"/>
          <w:sz w:val="28"/>
          <w:szCs w:val="28"/>
        </w:rPr>
        <w:t xml:space="preserve">Сведения о бюджетных обязательствах, возникших на основании документов-оснований, предусмотренных </w:t>
      </w:r>
      <w:hyperlink r:id="rId25" w:history="1">
        <w:r w:rsidRPr="006E5A42">
          <w:rPr>
            <w:rFonts w:ascii="Times New Roman" w:hAnsi="Times New Roman"/>
            <w:sz w:val="28"/>
            <w:szCs w:val="28"/>
          </w:rPr>
          <w:t>пунктом 13</w:t>
        </w:r>
      </w:hyperlink>
      <w:r w:rsidRPr="006E5A42">
        <w:rPr>
          <w:rFonts w:ascii="Times New Roman" w:hAnsi="Times New Roman"/>
          <w:sz w:val="28"/>
          <w:szCs w:val="28"/>
        </w:rPr>
        <w:t xml:space="preserve"> графы 2 Перечня, формируются УФК </w:t>
      </w:r>
      <w:r w:rsidRPr="006E5A42">
        <w:rPr>
          <w:rFonts w:ascii="Times New Roman" w:hAnsi="Times New Roman" w:cs="Times New Roman"/>
          <w:sz w:val="28"/>
          <w:szCs w:val="28"/>
          <w:shd w:val="clear" w:color="auto" w:fill="FFFFFF"/>
        </w:rPr>
        <w:t>в день предоставления расходных платежных документов.</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8. Сведения о бюджетном обязательстве, возникшем на основании документа-основания, предусмотренного </w:t>
      </w:r>
      <w:hyperlink r:id="rId26" w:history="1">
        <w:r w:rsidRPr="006E5A42">
          <w:rPr>
            <w:sz w:val="28"/>
            <w:szCs w:val="28"/>
          </w:rPr>
          <w:t>пунктом 4</w:t>
        </w:r>
      </w:hyperlink>
      <w:r w:rsidRPr="006E5A42">
        <w:rPr>
          <w:sz w:val="28"/>
          <w:szCs w:val="28"/>
        </w:rPr>
        <w:t xml:space="preserve"> графы 2 Перечня, направляются в УФК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Pr>
          <w:sz w:val="28"/>
          <w:szCs w:val="28"/>
        </w:rPr>
        <w:t xml:space="preserve">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за исключением Сведений о бюджетном обязательстве, содержащих сведения, составляющие государственную тайну.</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При направлении в УФК Сведений о бюджетном обязательстве, возникшем на основании документа-основания, предусмотренного </w:t>
      </w:r>
      <w:hyperlink r:id="rId27" w:history="1">
        <w:r w:rsidRPr="006E5A42">
          <w:rPr>
            <w:sz w:val="28"/>
            <w:szCs w:val="28"/>
          </w:rPr>
          <w:t>пунктом 10</w:t>
        </w:r>
      </w:hyperlink>
      <w:r w:rsidRPr="006E5A42">
        <w:rPr>
          <w:sz w:val="28"/>
          <w:szCs w:val="28"/>
        </w:rPr>
        <w:t xml:space="preserve"> графы 2 Перечня, копия указанного документа-основания в УФК не представляется.</w:t>
      </w:r>
    </w:p>
    <w:p w:rsidR="005D5366" w:rsidRPr="006E5A42" w:rsidRDefault="005D5366" w:rsidP="005D5366">
      <w:pPr>
        <w:autoSpaceDE w:val="0"/>
        <w:autoSpaceDN w:val="0"/>
        <w:adjustRightInd w:val="0"/>
        <w:ind w:right="283" w:firstLine="567"/>
        <w:jc w:val="both"/>
        <w:rPr>
          <w:sz w:val="28"/>
          <w:szCs w:val="28"/>
        </w:rPr>
      </w:pPr>
      <w:bookmarkStart w:id="5" w:name="Par38"/>
      <w:bookmarkEnd w:id="5"/>
      <w:r w:rsidRPr="006E5A42">
        <w:rPr>
          <w:sz w:val="28"/>
          <w:szCs w:val="28"/>
        </w:rPr>
        <w:t>9.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10. В случае внесения изменений в бюджетное обязательство без внесения изменений в документ-основание, документ-основание в УФК повторно не представляется.</w:t>
      </w:r>
    </w:p>
    <w:p w:rsidR="005D5366" w:rsidRPr="006E5A42" w:rsidRDefault="005D5366" w:rsidP="005D5366">
      <w:pPr>
        <w:autoSpaceDE w:val="0"/>
        <w:autoSpaceDN w:val="0"/>
        <w:adjustRightInd w:val="0"/>
        <w:ind w:right="283" w:firstLine="540"/>
        <w:jc w:val="both"/>
        <w:rPr>
          <w:sz w:val="28"/>
          <w:szCs w:val="28"/>
        </w:rPr>
      </w:pPr>
      <w:bookmarkStart w:id="6" w:name="Par42"/>
      <w:bookmarkEnd w:id="6"/>
      <w:r w:rsidRPr="006E5A42">
        <w:rPr>
          <w:sz w:val="28"/>
          <w:szCs w:val="28"/>
        </w:rPr>
        <w:t xml:space="preserve">11.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8" w:history="1">
        <w:r w:rsidRPr="006E5A42">
          <w:rPr>
            <w:sz w:val="28"/>
            <w:szCs w:val="28"/>
          </w:rPr>
          <w:t>пунктами 1</w:t>
        </w:r>
      </w:hyperlink>
      <w:r w:rsidRPr="006E5A42">
        <w:rPr>
          <w:sz w:val="28"/>
          <w:szCs w:val="28"/>
        </w:rPr>
        <w:t xml:space="preserve"> - </w:t>
      </w:r>
      <w:hyperlink r:id="rId29" w:history="1">
        <w:r w:rsidRPr="006E5A42">
          <w:rPr>
            <w:sz w:val="28"/>
            <w:szCs w:val="28"/>
          </w:rPr>
          <w:t>13</w:t>
        </w:r>
      </w:hyperlink>
      <w:r w:rsidRPr="006E5A42">
        <w:rPr>
          <w:sz w:val="28"/>
          <w:szCs w:val="28"/>
        </w:rPr>
        <w:t xml:space="preserve"> графы 2 Перечня, осуществляется УФК в течение двух рабочих дней после проверки Сведений о бюджетном обязательстве на:</w:t>
      </w:r>
    </w:p>
    <w:p w:rsidR="005D5366" w:rsidRPr="006E5A42" w:rsidRDefault="005D5366" w:rsidP="005D5366">
      <w:pPr>
        <w:autoSpaceDE w:val="0"/>
        <w:autoSpaceDN w:val="0"/>
        <w:adjustRightInd w:val="0"/>
        <w:ind w:right="283" w:firstLine="540"/>
        <w:jc w:val="both"/>
        <w:rPr>
          <w:sz w:val="28"/>
          <w:szCs w:val="28"/>
        </w:rPr>
      </w:pPr>
      <w:bookmarkStart w:id="7" w:name="Par43"/>
      <w:bookmarkEnd w:id="7"/>
      <w:r w:rsidRPr="006E5A42">
        <w:rPr>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Pr="00C716BD">
        <w:rPr>
          <w:sz w:val="28"/>
          <w:szCs w:val="28"/>
        </w:rPr>
        <w:t xml:space="preserve">бюджета </w:t>
      </w:r>
      <w:r w:rsidRPr="00C716BD">
        <w:rPr>
          <w:sz w:val="28"/>
          <w:szCs w:val="28"/>
        </w:rPr>
        <w:lastRenderedPageBreak/>
        <w:t>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в УФК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30" w:history="1">
        <w:r w:rsidRPr="006E5A42">
          <w:rPr>
            <w:sz w:val="28"/>
            <w:szCs w:val="28"/>
          </w:rPr>
          <w:t>пункте 3</w:t>
        </w:r>
      </w:hyperlink>
      <w:r w:rsidRPr="006E5A42">
        <w:rPr>
          <w:sz w:val="28"/>
          <w:szCs w:val="28"/>
        </w:rPr>
        <w:t xml:space="preserve"> графы 2 Перечня, либо реестр соглашений, указанный в </w:t>
      </w:r>
      <w:hyperlink r:id="rId31" w:history="1">
        <w:r w:rsidRPr="006E5A42">
          <w:rPr>
            <w:sz w:val="28"/>
            <w:szCs w:val="28"/>
          </w:rPr>
          <w:t>пункте 5</w:t>
        </w:r>
      </w:hyperlink>
      <w:r w:rsidRPr="006E5A42">
        <w:rPr>
          <w:sz w:val="28"/>
          <w:szCs w:val="28"/>
        </w:rPr>
        <w:t xml:space="preserve"> графы 2 Перечня (за исключением Сведений о бюджетном обязательстве, содержащих сведения, составляющие государственную тайну);</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32" w:history="1">
        <w:r w:rsidRPr="006E5A42">
          <w:rPr>
            <w:sz w:val="28"/>
            <w:szCs w:val="28"/>
          </w:rPr>
          <w:t>приложением № 1</w:t>
        </w:r>
      </w:hyperlink>
      <w:r w:rsidRPr="006E5A42">
        <w:rPr>
          <w:sz w:val="28"/>
          <w:szCs w:val="28"/>
        </w:rPr>
        <w:t>;</w:t>
      </w:r>
    </w:p>
    <w:p w:rsidR="005D5366" w:rsidRPr="006E5A42" w:rsidRDefault="005D5366" w:rsidP="005D5366">
      <w:pPr>
        <w:autoSpaceDE w:val="0"/>
        <w:autoSpaceDN w:val="0"/>
        <w:adjustRightInd w:val="0"/>
        <w:ind w:right="283" w:firstLine="540"/>
        <w:jc w:val="both"/>
        <w:rPr>
          <w:sz w:val="28"/>
          <w:szCs w:val="28"/>
        </w:rPr>
      </w:pPr>
      <w:bookmarkStart w:id="8" w:name="Par45"/>
      <w:bookmarkEnd w:id="8"/>
      <w:r w:rsidRPr="006E5A42">
        <w:rPr>
          <w:sz w:val="28"/>
          <w:szCs w:val="28"/>
        </w:rPr>
        <w:t xml:space="preserve">соблюдение правил формирования Сведений о бюджетном обязательстве, установленных настоящей главой и </w:t>
      </w:r>
      <w:hyperlink r:id="rId33" w:history="1">
        <w:r w:rsidRPr="006E5A42">
          <w:rPr>
            <w:sz w:val="28"/>
            <w:szCs w:val="28"/>
          </w:rPr>
          <w:t>приложением № 1</w:t>
        </w:r>
      </w:hyperlink>
      <w:r w:rsidRPr="006E5A42">
        <w:rPr>
          <w:sz w:val="28"/>
          <w:szCs w:val="28"/>
        </w:rPr>
        <w:t>;</w:t>
      </w:r>
    </w:p>
    <w:p w:rsidR="005D5366" w:rsidRPr="006E5A42" w:rsidRDefault="005D5366" w:rsidP="005D5366">
      <w:pPr>
        <w:autoSpaceDE w:val="0"/>
        <w:autoSpaceDN w:val="0"/>
        <w:adjustRightInd w:val="0"/>
        <w:ind w:right="283" w:firstLine="540"/>
        <w:jc w:val="both"/>
        <w:rPr>
          <w:sz w:val="28"/>
          <w:szCs w:val="28"/>
        </w:rPr>
      </w:pPr>
      <w:bookmarkStart w:id="9" w:name="Par46"/>
      <w:bookmarkEnd w:id="9"/>
      <w:r w:rsidRPr="006E5A42">
        <w:rPr>
          <w:sz w:val="28"/>
          <w:szCs w:val="28"/>
        </w:rPr>
        <w:t>непревышение суммы бюджетного обязательства по соответствующим кодам классификации расходов</w:t>
      </w:r>
      <w:r>
        <w:rPr>
          <w:sz w:val="28"/>
          <w:szCs w:val="28"/>
        </w:rPr>
        <w:t xml:space="preserve">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УФК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5D5366" w:rsidRPr="006E5A42" w:rsidRDefault="005D5366" w:rsidP="005D5366">
      <w:pPr>
        <w:autoSpaceDE w:val="0"/>
        <w:autoSpaceDN w:val="0"/>
        <w:adjustRightInd w:val="0"/>
        <w:ind w:right="283" w:firstLine="540"/>
        <w:jc w:val="both"/>
        <w:rPr>
          <w:sz w:val="28"/>
          <w:szCs w:val="28"/>
        </w:rPr>
      </w:pPr>
      <w:bookmarkStart w:id="10" w:name="Par47"/>
      <w:bookmarkEnd w:id="10"/>
      <w:r w:rsidRPr="006E5A42">
        <w:rPr>
          <w:sz w:val="28"/>
          <w:szCs w:val="28"/>
        </w:rPr>
        <w:t>непревышение суммы бюджетного обязательства, пересчитанной УФК в валюту Российской Федерации в соответствии с пунктом 14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5D5366" w:rsidRPr="006E5A42" w:rsidRDefault="005D5366" w:rsidP="005D5366">
      <w:pPr>
        <w:autoSpaceDE w:val="0"/>
        <w:autoSpaceDN w:val="0"/>
        <w:adjustRightInd w:val="0"/>
        <w:ind w:right="283" w:firstLine="540"/>
        <w:jc w:val="both"/>
        <w:rPr>
          <w:sz w:val="28"/>
          <w:szCs w:val="28"/>
        </w:rPr>
      </w:pPr>
      <w:bookmarkStart w:id="11" w:name="Par48"/>
      <w:bookmarkEnd w:id="11"/>
      <w:r w:rsidRPr="006E5A42">
        <w:rPr>
          <w:sz w:val="28"/>
          <w:szCs w:val="28"/>
        </w:rPr>
        <w:t>соответствие предмета бюджетного обязательства, указанного в Сведениях о бюджетном обязательстве, коду классификации расходов бюджета</w:t>
      </w:r>
      <w:r>
        <w:rPr>
          <w:sz w:val="28"/>
          <w:szCs w:val="28"/>
        </w:rPr>
        <w:t xml:space="preserve"> </w:t>
      </w:r>
      <w:r w:rsidRPr="00C716BD">
        <w:rPr>
          <w:sz w:val="28"/>
          <w:szCs w:val="28"/>
        </w:rPr>
        <w:t>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указанному по соответствующей строке данных Сведений.</w:t>
      </w:r>
    </w:p>
    <w:p w:rsidR="005D5366" w:rsidRPr="006E5A42" w:rsidRDefault="005D5366" w:rsidP="005D5366">
      <w:pPr>
        <w:autoSpaceDE w:val="0"/>
        <w:autoSpaceDN w:val="0"/>
        <w:adjustRightInd w:val="0"/>
        <w:ind w:right="283" w:firstLine="540"/>
        <w:jc w:val="both"/>
        <w:rPr>
          <w:sz w:val="28"/>
          <w:szCs w:val="28"/>
        </w:rPr>
      </w:pPr>
      <w:bookmarkStart w:id="12" w:name="Par50"/>
      <w:bookmarkEnd w:id="12"/>
      <w:r w:rsidRPr="006E5A42">
        <w:rPr>
          <w:sz w:val="28"/>
          <w:szCs w:val="28"/>
        </w:rPr>
        <w:t xml:space="preserve">12. В случае представления в УФК Сведений о бюджетном обязательстве на бумажном носителе в дополнение к проверке, предусмотренной </w:t>
      </w:r>
      <w:hyperlink w:anchor="Par42" w:history="1">
        <w:r w:rsidRPr="006E5A42">
          <w:rPr>
            <w:sz w:val="28"/>
            <w:szCs w:val="28"/>
          </w:rPr>
          <w:t>пунктом 1</w:t>
        </w:r>
      </w:hyperlink>
      <w:r w:rsidRPr="006E5A42">
        <w:rPr>
          <w:sz w:val="28"/>
          <w:szCs w:val="28"/>
        </w:rPr>
        <w:t>1 Порядка, также осуществляется проверка Сведений о бюджетном обязательстве на:</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соответствие формы Сведений о бюджетном обязательстве </w:t>
      </w:r>
      <w:hyperlink r:id="rId34" w:history="1">
        <w:r w:rsidRPr="006E5A42">
          <w:rPr>
            <w:sz w:val="28"/>
            <w:szCs w:val="28"/>
          </w:rPr>
          <w:t>приложению № 3</w:t>
        </w:r>
      </w:hyperlink>
      <w:r w:rsidRPr="006E5A42">
        <w:rPr>
          <w:sz w:val="28"/>
          <w:szCs w:val="28"/>
        </w:rPr>
        <w:t>;</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идентичность информации, отраженной в Сведениях о бюджетном обязательстве на бумажном носителе, информации, содержащейся в </w:t>
      </w:r>
      <w:r w:rsidRPr="006E5A42">
        <w:rPr>
          <w:sz w:val="28"/>
          <w:szCs w:val="28"/>
        </w:rPr>
        <w:lastRenderedPageBreak/>
        <w:t>Сведениях о бюджетном обязательстве, представленной на машинном носителе (при наличии).</w:t>
      </w:r>
    </w:p>
    <w:p w:rsidR="005D5366" w:rsidRPr="006E5A42" w:rsidRDefault="005D5366" w:rsidP="005D5366">
      <w:pPr>
        <w:autoSpaceDE w:val="0"/>
        <w:autoSpaceDN w:val="0"/>
        <w:adjustRightInd w:val="0"/>
        <w:ind w:right="283" w:firstLine="540"/>
        <w:jc w:val="both"/>
        <w:rPr>
          <w:sz w:val="28"/>
          <w:szCs w:val="28"/>
        </w:rPr>
      </w:pPr>
      <w:bookmarkStart w:id="13" w:name="Par54"/>
      <w:bookmarkStart w:id="14" w:name="Par62"/>
      <w:bookmarkEnd w:id="13"/>
      <w:bookmarkEnd w:id="14"/>
      <w:r w:rsidRPr="006E5A42">
        <w:rPr>
          <w:sz w:val="28"/>
          <w:szCs w:val="28"/>
        </w:rPr>
        <w:t xml:space="preserve">13. В случае положительного результата проверки Сведений о бюджетном обязательстве на соответствие требованиям, предусмотренным </w:t>
      </w:r>
      <w:hyperlink w:anchor="Par42" w:history="1">
        <w:r w:rsidRPr="006E5A42">
          <w:rPr>
            <w:sz w:val="28"/>
            <w:szCs w:val="28"/>
          </w:rPr>
          <w:t>пунктами 1</w:t>
        </w:r>
      </w:hyperlink>
      <w:r w:rsidRPr="006E5A42">
        <w:rPr>
          <w:sz w:val="28"/>
          <w:szCs w:val="28"/>
        </w:rPr>
        <w:t xml:space="preserve">1 - </w:t>
      </w:r>
      <w:hyperlink w:anchor="Par54" w:history="1">
        <w:r w:rsidRPr="006E5A42">
          <w:rPr>
            <w:sz w:val="28"/>
            <w:szCs w:val="28"/>
          </w:rPr>
          <w:t>1</w:t>
        </w:r>
      </w:hyperlink>
      <w:r w:rsidRPr="006E5A42">
        <w:rPr>
          <w:sz w:val="28"/>
          <w:szCs w:val="28"/>
        </w:rPr>
        <w:t>2 Порядка, 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w:t>
      </w:r>
      <w:r w:rsidRPr="00965048">
        <w:rPr>
          <w:sz w:val="28"/>
          <w:szCs w:val="28"/>
        </w:rPr>
        <w:t xml:space="preserve"> </w:t>
      </w:r>
      <w:r w:rsidRPr="00C716BD">
        <w:rPr>
          <w:sz w:val="28"/>
          <w:szCs w:val="28"/>
        </w:rPr>
        <w:t>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соглашений, реестре контрактов (далее - Извещение о бюджетном обязательстве).</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Извещение о бюджетном обязательстве направляется УФК получателю средств бюджета</w:t>
      </w:r>
      <w:r w:rsidRPr="00965048">
        <w:rPr>
          <w:sz w:val="28"/>
          <w:szCs w:val="28"/>
        </w:rPr>
        <w:t xml:space="preserve"> </w:t>
      </w:r>
      <w:r w:rsidRPr="00C716BD">
        <w:rPr>
          <w:sz w:val="28"/>
          <w:szCs w:val="28"/>
        </w:rPr>
        <w:t>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xml:space="preserve">: </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в информационной системе в форме электронного документа с использованием электронной подписи лица, имеющего право действовать от имени УФК, - в отношении Сведений о бюджетном обязательстве, представленных в форме электронного документа;</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на бумажном носителе по форме согласно </w:t>
      </w:r>
      <w:hyperlink r:id="rId35" w:history="1">
        <w:r w:rsidRPr="006E5A42">
          <w:rPr>
            <w:sz w:val="28"/>
            <w:szCs w:val="28"/>
          </w:rPr>
          <w:t>приложению № 11</w:t>
        </w:r>
      </w:hyperlink>
      <w:r w:rsidRPr="006E5A42">
        <w:rPr>
          <w:sz w:val="28"/>
          <w:szCs w:val="28"/>
        </w:rPr>
        <w:t xml:space="preserve"> (код формы по </w:t>
      </w:r>
      <w:hyperlink r:id="rId36" w:history="1">
        <w:r w:rsidRPr="006E5A42">
          <w:rPr>
            <w:sz w:val="28"/>
            <w:szCs w:val="28"/>
          </w:rPr>
          <w:t>ОКУД</w:t>
        </w:r>
      </w:hyperlink>
      <w:r w:rsidRPr="006E5A42">
        <w:rPr>
          <w:sz w:val="28"/>
          <w:szCs w:val="28"/>
        </w:rPr>
        <w:t xml:space="preserve"> 0506105) - в отношении Сведений о бюджетном обязательстве, представленных на бумажном носителе.</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Извещение о бюджетном обязательстве, сформированное на бумажном носителе, подписывается лицом, имеющим право действовать от имени УФК.</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Учетный номер бюджетного обязательства имеет следующую структуру, состоящую из девятнадцати разрядов:</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с 1 по 8 разряд - уникальный код получателя средств </w:t>
      </w:r>
      <w:r>
        <w:rPr>
          <w:sz w:val="28"/>
          <w:szCs w:val="28"/>
        </w:rPr>
        <w:t>местного</w:t>
      </w:r>
      <w:r w:rsidRPr="006E5A42">
        <w:rPr>
          <w:sz w:val="28"/>
          <w:szCs w:val="28"/>
        </w:rPr>
        <w:t xml:space="preserve">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9 и 10 разряды - последние две цифры года, в котором бюджетное обязательство поставлено на учет;</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с 11 по 19 разряд - уникальный номер бюджетного обязательства, присваиваемый УФК в рамках одного календарного года.</w:t>
      </w:r>
    </w:p>
    <w:p w:rsidR="005D5366" w:rsidRPr="006E5A42" w:rsidRDefault="005D5366" w:rsidP="005D5366">
      <w:pPr>
        <w:autoSpaceDE w:val="0"/>
        <w:autoSpaceDN w:val="0"/>
        <w:adjustRightInd w:val="0"/>
        <w:ind w:right="283" w:firstLine="540"/>
        <w:jc w:val="both"/>
        <w:rPr>
          <w:sz w:val="28"/>
          <w:szCs w:val="28"/>
        </w:rPr>
      </w:pPr>
      <w:bookmarkStart w:id="15" w:name="Par73"/>
      <w:bookmarkEnd w:id="15"/>
      <w:r w:rsidRPr="006E5A42">
        <w:rPr>
          <w:sz w:val="28"/>
          <w:szCs w:val="28"/>
        </w:rPr>
        <w:t xml:space="preserve">14. Одно поставленное на учет бюджетное обязательство может содержать несколько кодов классификации расходов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Pr>
          <w:sz w:val="28"/>
          <w:szCs w:val="28"/>
        </w:rPr>
        <w:t>.</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Бюджетное обязательство, принятое получателем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 в </w:t>
      </w:r>
      <w:r w:rsidRPr="006E5A42">
        <w:rPr>
          <w:sz w:val="28"/>
          <w:szCs w:val="28"/>
        </w:rPr>
        <w:lastRenderedPageBreak/>
        <w:t>иностранной валюте, учитывается УФК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5D5366" w:rsidRPr="006E5A42" w:rsidRDefault="005D5366" w:rsidP="005D5366">
      <w:pPr>
        <w:autoSpaceDE w:val="0"/>
        <w:autoSpaceDN w:val="0"/>
        <w:adjustRightInd w:val="0"/>
        <w:ind w:right="283" w:firstLine="540"/>
        <w:jc w:val="both"/>
        <w:rPr>
          <w:sz w:val="2"/>
          <w:szCs w:val="2"/>
        </w:rPr>
      </w:pPr>
      <w:r w:rsidRPr="006E5A42">
        <w:rPr>
          <w:sz w:val="28"/>
          <w:szCs w:val="28"/>
        </w:rPr>
        <w:t xml:space="preserve">В случае внесения получателем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изменений в бюджетное обязательство в иностранной валюте сумма измененного бюджетного обязательства пересчитывается УФК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r w:rsidRPr="006E5A42">
        <w:rPr>
          <w:sz w:val="2"/>
          <w:szCs w:val="2"/>
        </w:rPr>
        <w:t xml:space="preserve"> </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15. В случае отрицательного результата проверки Сведений о бюджетном обязательстве на соответствие требованиям, предусмотренным:</w:t>
      </w:r>
    </w:p>
    <w:p w:rsidR="005D5366" w:rsidRPr="006E5A42" w:rsidRDefault="004A7EC3" w:rsidP="005D5366">
      <w:pPr>
        <w:autoSpaceDE w:val="0"/>
        <w:autoSpaceDN w:val="0"/>
        <w:adjustRightInd w:val="0"/>
        <w:ind w:right="283" w:firstLine="540"/>
        <w:jc w:val="both"/>
        <w:rPr>
          <w:sz w:val="28"/>
          <w:szCs w:val="28"/>
        </w:rPr>
      </w:pPr>
      <w:hyperlink w:anchor="Par43" w:history="1">
        <w:r w:rsidR="005D5366" w:rsidRPr="006E5A42">
          <w:rPr>
            <w:sz w:val="28"/>
            <w:szCs w:val="28"/>
          </w:rPr>
          <w:t>абзацами вторым</w:t>
        </w:r>
      </w:hyperlink>
      <w:r w:rsidR="005D5366" w:rsidRPr="006E5A42">
        <w:rPr>
          <w:sz w:val="28"/>
          <w:szCs w:val="28"/>
        </w:rPr>
        <w:t xml:space="preserve"> - </w:t>
      </w:r>
      <w:hyperlink w:anchor="Par45" w:history="1">
        <w:r w:rsidR="005D5366" w:rsidRPr="006E5A42">
          <w:rPr>
            <w:sz w:val="28"/>
            <w:szCs w:val="28"/>
          </w:rPr>
          <w:t>четвертым</w:t>
        </w:r>
      </w:hyperlink>
      <w:r w:rsidR="005D5366" w:rsidRPr="006E5A42">
        <w:rPr>
          <w:sz w:val="28"/>
          <w:szCs w:val="28"/>
        </w:rPr>
        <w:t xml:space="preserve">, </w:t>
      </w:r>
      <w:hyperlink w:anchor="Par48" w:history="1">
        <w:r w:rsidR="005D5366" w:rsidRPr="006E5A42">
          <w:rPr>
            <w:sz w:val="28"/>
            <w:szCs w:val="28"/>
          </w:rPr>
          <w:t>седьмым пункта 1</w:t>
        </w:r>
      </w:hyperlink>
      <w:r w:rsidR="005D5366" w:rsidRPr="006E5A42">
        <w:rPr>
          <w:sz w:val="28"/>
          <w:szCs w:val="28"/>
        </w:rPr>
        <w:t xml:space="preserve">1, </w:t>
      </w:r>
      <w:hyperlink w:anchor="Par50" w:history="1">
        <w:r w:rsidR="005D5366" w:rsidRPr="006E5A42">
          <w:rPr>
            <w:sz w:val="28"/>
            <w:szCs w:val="28"/>
          </w:rPr>
          <w:t>пунктом 1</w:t>
        </w:r>
      </w:hyperlink>
      <w:r w:rsidR="005D5366" w:rsidRPr="006E5A42">
        <w:rPr>
          <w:sz w:val="28"/>
          <w:szCs w:val="28"/>
        </w:rPr>
        <w:t xml:space="preserve">2 Порядка, УФК в срок, установленный в </w:t>
      </w:r>
      <w:hyperlink w:anchor="Par42" w:history="1">
        <w:r w:rsidR="005D5366" w:rsidRPr="006E5A42">
          <w:rPr>
            <w:sz w:val="28"/>
            <w:szCs w:val="28"/>
          </w:rPr>
          <w:t>пункте 1</w:t>
        </w:r>
      </w:hyperlink>
      <w:r w:rsidR="005D5366" w:rsidRPr="006E5A42">
        <w:rPr>
          <w:sz w:val="28"/>
          <w:szCs w:val="28"/>
        </w:rPr>
        <w:t>1 Порядка, возвращает получателю средств бюджета</w:t>
      </w:r>
      <w:r w:rsidR="005D5366">
        <w:rPr>
          <w:sz w:val="28"/>
          <w:szCs w:val="28"/>
        </w:rPr>
        <w:t xml:space="preserve"> </w:t>
      </w:r>
      <w:r w:rsidR="005D5366" w:rsidRPr="00C716BD">
        <w:rPr>
          <w:sz w:val="28"/>
          <w:szCs w:val="28"/>
        </w:rPr>
        <w:t>муниципального образования сельского поселения «</w:t>
      </w:r>
      <w:r w:rsidR="005D5366">
        <w:rPr>
          <w:sz w:val="28"/>
          <w:szCs w:val="28"/>
        </w:rPr>
        <w:t>Ойбонтовское</w:t>
      </w:r>
      <w:r w:rsidR="005D5366" w:rsidRPr="00C716BD">
        <w:rPr>
          <w:sz w:val="28"/>
          <w:szCs w:val="28"/>
        </w:rPr>
        <w:t>»</w:t>
      </w:r>
      <w:r w:rsidR="005D5366" w:rsidRPr="00BA5536">
        <w:rPr>
          <w:b/>
          <w:color w:val="C00000"/>
          <w:sz w:val="28"/>
          <w:szCs w:val="28"/>
        </w:rPr>
        <w:t xml:space="preserve"> </w:t>
      </w:r>
      <w:r w:rsidR="005D5366" w:rsidRPr="006E5A42">
        <w:rPr>
          <w:sz w:val="28"/>
          <w:szCs w:val="28"/>
        </w:rPr>
        <w:t xml:space="preserve"> представленные на бумажном носителе Сведения о бюджетном обязательстве с приложением </w:t>
      </w:r>
      <w:hyperlink r:id="rId37" w:history="1">
        <w:r w:rsidR="005D5366" w:rsidRPr="006E5A42">
          <w:rPr>
            <w:sz w:val="28"/>
            <w:szCs w:val="28"/>
          </w:rPr>
          <w:t>Протокола</w:t>
        </w:r>
      </w:hyperlink>
      <w:r w:rsidR="005D5366" w:rsidRPr="006E5A42">
        <w:rPr>
          <w:sz w:val="28"/>
          <w:szCs w:val="28"/>
        </w:rPr>
        <w:t xml:space="preserve"> (код формы по КФД </w:t>
      </w:r>
      <w:hyperlink r:id="rId38" w:history="1">
        <w:r w:rsidR="005D5366" w:rsidRPr="006E5A42">
          <w:rPr>
            <w:sz w:val="28"/>
            <w:szCs w:val="28"/>
          </w:rPr>
          <w:t>0531805</w:t>
        </w:r>
      </w:hyperlink>
      <w:r w:rsidR="005D5366" w:rsidRPr="006E5A42">
        <w:rPr>
          <w:sz w:val="28"/>
          <w:szCs w:val="28"/>
        </w:rPr>
        <w:t xml:space="preserve">) (далее - Протокол), направляет получателю средств </w:t>
      </w:r>
      <w:r w:rsidR="005D5366">
        <w:rPr>
          <w:sz w:val="28"/>
          <w:szCs w:val="28"/>
        </w:rPr>
        <w:t>местного</w:t>
      </w:r>
      <w:r w:rsidR="005D5366" w:rsidRPr="006E5A42">
        <w:rPr>
          <w:sz w:val="28"/>
          <w:szCs w:val="28"/>
        </w:rPr>
        <w:t xml:space="preserve"> бюджета Протокол в электронном виде, если Сведения о бюджетном обязательстве направлялись в форме электронного документа, с указанием в </w:t>
      </w:r>
      <w:hyperlink r:id="rId39" w:history="1">
        <w:r w:rsidR="005D5366" w:rsidRPr="006E5A42">
          <w:rPr>
            <w:sz w:val="28"/>
            <w:szCs w:val="28"/>
          </w:rPr>
          <w:t>Протоколе</w:t>
        </w:r>
      </w:hyperlink>
      <w:r w:rsidR="005D5366" w:rsidRPr="006E5A42">
        <w:rPr>
          <w:sz w:val="28"/>
          <w:szCs w:val="28"/>
        </w:rPr>
        <w:t xml:space="preserve"> причины, по которой не осуществляется постановка на учет бюджетного обязательства;</w:t>
      </w:r>
    </w:p>
    <w:p w:rsidR="005D5366" w:rsidRPr="006E5A42" w:rsidRDefault="004A7EC3" w:rsidP="005D5366">
      <w:pPr>
        <w:autoSpaceDE w:val="0"/>
        <w:autoSpaceDN w:val="0"/>
        <w:adjustRightInd w:val="0"/>
        <w:ind w:right="283" w:firstLine="540"/>
        <w:jc w:val="both"/>
        <w:rPr>
          <w:sz w:val="28"/>
          <w:szCs w:val="28"/>
        </w:rPr>
      </w:pPr>
      <w:hyperlink w:anchor="Par46" w:history="1">
        <w:r w:rsidR="005D5366" w:rsidRPr="006E5A42">
          <w:rPr>
            <w:sz w:val="28"/>
            <w:szCs w:val="28"/>
          </w:rPr>
          <w:t>абзацами пятым</w:t>
        </w:r>
      </w:hyperlink>
      <w:r w:rsidR="005D5366" w:rsidRPr="006E5A42">
        <w:rPr>
          <w:sz w:val="28"/>
          <w:szCs w:val="28"/>
        </w:rPr>
        <w:t xml:space="preserve"> и </w:t>
      </w:r>
      <w:hyperlink w:anchor="Par47" w:history="1">
        <w:r w:rsidR="005D5366" w:rsidRPr="006E5A42">
          <w:rPr>
            <w:sz w:val="28"/>
            <w:szCs w:val="28"/>
          </w:rPr>
          <w:t>шестым пункта 1</w:t>
        </w:r>
      </w:hyperlink>
      <w:r w:rsidR="005D5366" w:rsidRPr="006E5A42">
        <w:rPr>
          <w:sz w:val="28"/>
          <w:szCs w:val="28"/>
        </w:rPr>
        <w:t xml:space="preserve">1 Порядка, УФК в срок, установленный в </w:t>
      </w:r>
      <w:hyperlink w:anchor="Par42" w:history="1">
        <w:r w:rsidR="005D5366" w:rsidRPr="006E5A42">
          <w:rPr>
            <w:sz w:val="28"/>
            <w:szCs w:val="28"/>
          </w:rPr>
          <w:t>пункте 1</w:t>
        </w:r>
      </w:hyperlink>
      <w:r w:rsidR="005D5366" w:rsidRPr="006E5A42">
        <w:rPr>
          <w:sz w:val="28"/>
          <w:szCs w:val="28"/>
        </w:rPr>
        <w:t>1 Порядка:</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в отношении Сведений о бюджетных обязательствах, возникших на основании документов-оснований, предусмотренных </w:t>
      </w:r>
      <w:hyperlink r:id="rId40" w:history="1">
        <w:r w:rsidRPr="006E5A42">
          <w:rPr>
            <w:sz w:val="28"/>
            <w:szCs w:val="28"/>
          </w:rPr>
          <w:t>пунктами 1</w:t>
        </w:r>
      </w:hyperlink>
      <w:r w:rsidRPr="006E5A42">
        <w:rPr>
          <w:sz w:val="28"/>
          <w:szCs w:val="28"/>
        </w:rPr>
        <w:t xml:space="preserve">, </w:t>
      </w:r>
      <w:hyperlink r:id="rId41" w:history="1">
        <w:r w:rsidRPr="006E5A42">
          <w:rPr>
            <w:sz w:val="28"/>
            <w:szCs w:val="28"/>
          </w:rPr>
          <w:t>2</w:t>
        </w:r>
      </w:hyperlink>
      <w:r w:rsidRPr="006E5A42">
        <w:rPr>
          <w:sz w:val="28"/>
          <w:szCs w:val="28"/>
        </w:rPr>
        <w:t xml:space="preserve"> и </w:t>
      </w:r>
      <w:hyperlink r:id="rId42" w:history="1">
        <w:r w:rsidRPr="006E5A42">
          <w:rPr>
            <w:sz w:val="28"/>
            <w:szCs w:val="28"/>
          </w:rPr>
          <w:t>13</w:t>
        </w:r>
      </w:hyperlink>
      <w:r w:rsidRPr="006E5A42">
        <w:rPr>
          <w:sz w:val="28"/>
          <w:szCs w:val="28"/>
        </w:rPr>
        <w:t xml:space="preserve"> графы 2 Перечня, - возвращает получателю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Pr>
          <w:sz w:val="28"/>
          <w:szCs w:val="28"/>
        </w:rPr>
        <w:t>,</w:t>
      </w:r>
      <w:r w:rsidRPr="00BA5536">
        <w:rPr>
          <w:b/>
          <w:color w:val="C00000"/>
          <w:sz w:val="28"/>
          <w:szCs w:val="28"/>
        </w:rPr>
        <w:t xml:space="preserve"> </w:t>
      </w:r>
      <w:r w:rsidRPr="006E5A42">
        <w:rPr>
          <w:sz w:val="28"/>
          <w:szCs w:val="28"/>
        </w:rPr>
        <w:t xml:space="preserve">представленные на бумажном носителе Сведения о бюджетном обязательстве с приложением </w:t>
      </w:r>
      <w:hyperlink r:id="rId43" w:history="1">
        <w:r w:rsidRPr="006E5A42">
          <w:rPr>
            <w:sz w:val="28"/>
            <w:szCs w:val="28"/>
          </w:rPr>
          <w:t>Протокола</w:t>
        </w:r>
      </w:hyperlink>
      <w:r w:rsidRPr="006E5A42">
        <w:rPr>
          <w:sz w:val="28"/>
          <w:szCs w:val="28"/>
        </w:rPr>
        <w:t xml:space="preserve"> либо направляет получателю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указанный </w:t>
      </w:r>
      <w:hyperlink r:id="rId44" w:history="1">
        <w:r w:rsidRPr="006E5A42">
          <w:rPr>
            <w:sz w:val="28"/>
            <w:szCs w:val="28"/>
          </w:rPr>
          <w:t>протокол</w:t>
        </w:r>
      </w:hyperlink>
      <w:r w:rsidRPr="006E5A42">
        <w:rPr>
          <w:sz w:val="28"/>
          <w:szCs w:val="28"/>
        </w:rPr>
        <w:t xml:space="preserve">,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 </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в отношении Сведений о бюджетных обязательствах, возникших на основании документов-оснований, предусмотренных </w:t>
      </w:r>
      <w:hyperlink r:id="rId45" w:history="1">
        <w:r w:rsidRPr="006E5A42">
          <w:rPr>
            <w:sz w:val="28"/>
            <w:szCs w:val="28"/>
          </w:rPr>
          <w:t>пунктами 3</w:t>
        </w:r>
      </w:hyperlink>
      <w:r w:rsidRPr="006E5A42">
        <w:rPr>
          <w:sz w:val="28"/>
          <w:szCs w:val="28"/>
        </w:rPr>
        <w:t xml:space="preserve"> - </w:t>
      </w:r>
      <w:hyperlink r:id="rId46" w:history="1">
        <w:r w:rsidRPr="006E5A42">
          <w:rPr>
            <w:sz w:val="28"/>
            <w:szCs w:val="28"/>
          </w:rPr>
          <w:t>12</w:t>
        </w:r>
      </w:hyperlink>
      <w:r w:rsidRPr="006E5A42">
        <w:rPr>
          <w:sz w:val="28"/>
          <w:szCs w:val="28"/>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lastRenderedPageBreak/>
        <w:t xml:space="preserve">получателю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Извещение о бюджетном обязательстве с указанием информации, предусмотренной </w:t>
      </w:r>
      <w:hyperlink w:anchor="Par62" w:history="1">
        <w:r w:rsidRPr="006E5A42">
          <w:rPr>
            <w:sz w:val="28"/>
            <w:szCs w:val="28"/>
          </w:rPr>
          <w:t>пунктом 1</w:t>
        </w:r>
      </w:hyperlink>
      <w:r w:rsidRPr="006E5A42">
        <w:rPr>
          <w:sz w:val="28"/>
          <w:szCs w:val="28"/>
        </w:rPr>
        <w:t>3 Порядка;</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получателю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и главному распорядителю (распорядителю)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в ведении которого находится получатель средств</w:t>
      </w:r>
      <w:r>
        <w:rPr>
          <w:sz w:val="28"/>
          <w:szCs w:val="28"/>
        </w:rPr>
        <w:t xml:space="preserve">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xml:space="preserve">, Уведомление о превышении бюджетным обязательством неиспользованных лимитов бюджетных обязательств по форме согласно </w:t>
      </w:r>
      <w:hyperlink r:id="rId47" w:history="1">
        <w:r w:rsidRPr="006E5A42">
          <w:rPr>
            <w:sz w:val="28"/>
            <w:szCs w:val="28"/>
          </w:rPr>
          <w:t>приложению № 4.2</w:t>
        </w:r>
      </w:hyperlink>
      <w:r w:rsidRPr="006E5A42">
        <w:rPr>
          <w:sz w:val="28"/>
          <w:szCs w:val="28"/>
        </w:rPr>
        <w:t xml:space="preserve">. (код формы по </w:t>
      </w:r>
      <w:hyperlink r:id="rId48" w:history="1">
        <w:r w:rsidRPr="006E5A42">
          <w:rPr>
            <w:sz w:val="28"/>
            <w:szCs w:val="28"/>
          </w:rPr>
          <w:t>ОКУД</w:t>
        </w:r>
      </w:hyperlink>
      <w:r w:rsidRPr="006E5A42">
        <w:rPr>
          <w:sz w:val="28"/>
          <w:szCs w:val="28"/>
        </w:rPr>
        <w:t xml:space="preserve"> 0506111).</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16.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38" w:history="1">
        <w:r w:rsidRPr="006E5A42">
          <w:rPr>
            <w:sz w:val="28"/>
            <w:szCs w:val="28"/>
          </w:rPr>
          <w:t xml:space="preserve">пунктом </w:t>
        </w:r>
      </w:hyperlink>
      <w:r w:rsidRPr="006E5A42">
        <w:rPr>
          <w:sz w:val="28"/>
          <w:szCs w:val="28"/>
        </w:rPr>
        <w:t>9 Порядка в части графика оплаты бюджетного обязательства, а также в части кодов бюджетной классификации Российской Федерации (при необходимости).</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17. В случае ликвидации, реорганизации получателя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 либо изменения типа </w:t>
      </w:r>
      <w:r>
        <w:rPr>
          <w:sz w:val="28"/>
          <w:szCs w:val="28"/>
        </w:rPr>
        <w:t>местного</w:t>
      </w:r>
      <w:r w:rsidRPr="006E5A42">
        <w:rPr>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вносятся изменения в ранее учтенные бюджетные обязательства получателя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в части аннулирования соответствующих неисполненных бюджетных обязательств.</w:t>
      </w:r>
    </w:p>
    <w:p w:rsidR="005D5366" w:rsidRPr="006E5A42" w:rsidRDefault="005D5366" w:rsidP="005D5366">
      <w:pPr>
        <w:autoSpaceDE w:val="0"/>
        <w:autoSpaceDN w:val="0"/>
        <w:adjustRightInd w:val="0"/>
        <w:ind w:right="283"/>
        <w:jc w:val="both"/>
        <w:rPr>
          <w:sz w:val="28"/>
          <w:szCs w:val="28"/>
        </w:rPr>
      </w:pPr>
    </w:p>
    <w:p w:rsidR="005D5366" w:rsidRPr="006E5A42" w:rsidRDefault="005D5366" w:rsidP="005D5366">
      <w:pPr>
        <w:autoSpaceDE w:val="0"/>
        <w:autoSpaceDN w:val="0"/>
        <w:adjustRightInd w:val="0"/>
        <w:ind w:right="283"/>
        <w:jc w:val="center"/>
        <w:outlineLvl w:val="0"/>
        <w:rPr>
          <w:sz w:val="28"/>
          <w:szCs w:val="28"/>
        </w:rPr>
      </w:pPr>
      <w:r w:rsidRPr="006E5A42">
        <w:rPr>
          <w:sz w:val="28"/>
          <w:szCs w:val="28"/>
        </w:rPr>
        <w:t>III. Особенности учета бюджетных обязательств</w:t>
      </w:r>
    </w:p>
    <w:p w:rsidR="005D5366" w:rsidRPr="006E5A42" w:rsidRDefault="005D5366" w:rsidP="005D5366">
      <w:pPr>
        <w:autoSpaceDE w:val="0"/>
        <w:autoSpaceDN w:val="0"/>
        <w:adjustRightInd w:val="0"/>
        <w:ind w:right="283"/>
        <w:jc w:val="center"/>
        <w:rPr>
          <w:sz w:val="28"/>
          <w:szCs w:val="28"/>
        </w:rPr>
      </w:pPr>
      <w:r w:rsidRPr="006E5A42">
        <w:rPr>
          <w:sz w:val="28"/>
          <w:szCs w:val="28"/>
        </w:rPr>
        <w:t>по исполнительным документам, решениям налоговых органов</w:t>
      </w:r>
    </w:p>
    <w:p w:rsidR="005D5366" w:rsidRPr="006E5A42" w:rsidRDefault="005D5366" w:rsidP="005D5366">
      <w:pPr>
        <w:autoSpaceDE w:val="0"/>
        <w:autoSpaceDN w:val="0"/>
        <w:adjustRightInd w:val="0"/>
        <w:ind w:right="283"/>
        <w:jc w:val="both"/>
        <w:rPr>
          <w:sz w:val="28"/>
          <w:szCs w:val="28"/>
        </w:rPr>
      </w:pP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18. Сведения о бюджетном обязательстве, возникшем в соответствии с документами-основаниями, предусмотренными </w:t>
      </w:r>
      <w:hyperlink r:id="rId49" w:history="1">
        <w:r w:rsidRPr="006E5A42">
          <w:rPr>
            <w:sz w:val="28"/>
            <w:szCs w:val="28"/>
          </w:rPr>
          <w:t>пунктами 11</w:t>
        </w:r>
      </w:hyperlink>
      <w:r w:rsidRPr="006E5A42">
        <w:rPr>
          <w:sz w:val="28"/>
          <w:szCs w:val="28"/>
        </w:rPr>
        <w:t xml:space="preserve"> и </w:t>
      </w:r>
      <w:hyperlink r:id="rId50" w:history="1">
        <w:r w:rsidRPr="006E5A42">
          <w:rPr>
            <w:sz w:val="28"/>
            <w:szCs w:val="28"/>
          </w:rPr>
          <w:t>12</w:t>
        </w:r>
      </w:hyperlink>
      <w:r w:rsidRPr="006E5A42">
        <w:rPr>
          <w:sz w:val="28"/>
          <w:szCs w:val="28"/>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Pr="00C716BD">
        <w:rPr>
          <w:sz w:val="28"/>
          <w:szCs w:val="28"/>
        </w:rPr>
        <w:t xml:space="preserve">бюджета муниципального образования сельского </w:t>
      </w:r>
      <w:r w:rsidRPr="00C716BD">
        <w:rPr>
          <w:sz w:val="28"/>
          <w:szCs w:val="28"/>
        </w:rPr>
        <w:lastRenderedPageBreak/>
        <w:t>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по исполнению исполнительного документа, решения налогового органа.</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19. В случае если в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xml:space="preserve">. </w:t>
      </w:r>
    </w:p>
    <w:p w:rsidR="005D5366" w:rsidRPr="006E5A42" w:rsidRDefault="005D5366" w:rsidP="005D5366">
      <w:pPr>
        <w:autoSpaceDE w:val="0"/>
        <w:autoSpaceDN w:val="0"/>
        <w:adjustRightInd w:val="0"/>
        <w:ind w:right="283" w:firstLine="540"/>
        <w:jc w:val="both"/>
        <w:rPr>
          <w:sz w:val="28"/>
          <w:szCs w:val="28"/>
        </w:rPr>
      </w:pPr>
      <w:r w:rsidRPr="006E5A42">
        <w:rPr>
          <w:sz w:val="28"/>
          <w:szCs w:val="28"/>
        </w:rPr>
        <w:t xml:space="preserve">21. В случае ликвидации получателя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szCs w:val="28"/>
        </w:rPr>
        <w:t xml:space="preserve">либо изменения типа </w:t>
      </w:r>
      <w:r>
        <w:rPr>
          <w:sz w:val="28"/>
          <w:szCs w:val="28"/>
        </w:rPr>
        <w:t>местного</w:t>
      </w:r>
      <w:r w:rsidRPr="006E5A42">
        <w:rPr>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5D5366" w:rsidRPr="006E5A42" w:rsidRDefault="005D5366" w:rsidP="005D5366">
      <w:pPr>
        <w:autoSpaceDE w:val="0"/>
        <w:autoSpaceDN w:val="0"/>
        <w:adjustRightInd w:val="0"/>
        <w:ind w:right="283"/>
        <w:jc w:val="both"/>
        <w:rPr>
          <w:sz w:val="28"/>
          <w:szCs w:val="28"/>
        </w:rPr>
      </w:pPr>
    </w:p>
    <w:p w:rsidR="005D5366" w:rsidRPr="006E5A42" w:rsidRDefault="005D5366" w:rsidP="005D5366">
      <w:pPr>
        <w:autoSpaceDE w:val="0"/>
        <w:autoSpaceDN w:val="0"/>
        <w:adjustRightInd w:val="0"/>
        <w:ind w:right="283"/>
        <w:jc w:val="center"/>
        <w:outlineLvl w:val="0"/>
        <w:rPr>
          <w:sz w:val="28"/>
          <w:szCs w:val="28"/>
        </w:rPr>
      </w:pPr>
      <w:r w:rsidRPr="006E5A42">
        <w:rPr>
          <w:sz w:val="28"/>
          <w:szCs w:val="28"/>
        </w:rPr>
        <w:t>IV. Порядок учета денежных обязательств</w:t>
      </w:r>
    </w:p>
    <w:p w:rsidR="005D5366" w:rsidRPr="006E5A42" w:rsidRDefault="005D5366" w:rsidP="005D5366">
      <w:pPr>
        <w:autoSpaceDE w:val="0"/>
        <w:autoSpaceDN w:val="0"/>
        <w:adjustRightInd w:val="0"/>
        <w:ind w:right="283"/>
        <w:jc w:val="center"/>
        <w:outlineLvl w:val="0"/>
        <w:rPr>
          <w:sz w:val="28"/>
          <w:szCs w:val="28"/>
        </w:rPr>
      </w:pPr>
    </w:p>
    <w:p w:rsidR="005D5366" w:rsidRPr="006E5A42" w:rsidRDefault="005D5366" w:rsidP="005D5366">
      <w:pPr>
        <w:spacing w:after="1" w:line="280" w:lineRule="atLeast"/>
        <w:ind w:right="283" w:firstLine="540"/>
        <w:jc w:val="both"/>
      </w:pPr>
      <w:r w:rsidRPr="006E5A42">
        <w:rPr>
          <w:sz w:val="28"/>
        </w:rPr>
        <w:t xml:space="preserve">22.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51" w:history="1">
        <w:r w:rsidRPr="006E5A42">
          <w:rPr>
            <w:sz w:val="28"/>
          </w:rPr>
          <w:t>графе 3</w:t>
        </w:r>
      </w:hyperlink>
      <w:r w:rsidRPr="006E5A42">
        <w:rPr>
          <w:sz w:val="28"/>
        </w:rPr>
        <w:t xml:space="preserve"> </w:t>
      </w:r>
      <w:r w:rsidRPr="006E5A42">
        <w:rPr>
          <w:sz w:val="28"/>
        </w:rPr>
        <w:lastRenderedPageBreak/>
        <w:t>Перечня, на сумму, указанную в документе, в соответствии с которым возникло денежное обязательство.</w:t>
      </w:r>
    </w:p>
    <w:p w:rsidR="005D5366" w:rsidRPr="006E5A42" w:rsidRDefault="005D5366" w:rsidP="005D5366">
      <w:pPr>
        <w:spacing w:after="1" w:line="280" w:lineRule="atLeast"/>
        <w:ind w:right="283" w:firstLine="540"/>
        <w:jc w:val="both"/>
      </w:pPr>
      <w:r w:rsidRPr="006E5A42">
        <w:rPr>
          <w:sz w:val="28"/>
        </w:rPr>
        <w:t xml:space="preserve">23. Сведения о денежных обязательствах, включая авансовые платежи, предусмотренные условиями государственного контракта, договора, указанных соответственно в </w:t>
      </w:r>
      <w:hyperlink r:id="rId52" w:history="1">
        <w:r w:rsidRPr="006E5A42">
          <w:rPr>
            <w:sz w:val="28"/>
          </w:rPr>
          <w:t>пунктах 3</w:t>
        </w:r>
      </w:hyperlink>
      <w:r w:rsidRPr="006E5A42">
        <w:rPr>
          <w:sz w:val="28"/>
        </w:rPr>
        <w:t xml:space="preserve"> и </w:t>
      </w:r>
      <w:hyperlink r:id="rId53" w:history="1">
        <w:r w:rsidRPr="006E5A42">
          <w:rPr>
            <w:sz w:val="28"/>
          </w:rPr>
          <w:t>4</w:t>
        </w:r>
      </w:hyperlink>
      <w:r w:rsidRPr="006E5A42">
        <w:rPr>
          <w:sz w:val="28"/>
        </w:rPr>
        <w:t xml:space="preserve"> графы 2 Перечня, формируются:</w:t>
      </w:r>
    </w:p>
    <w:p w:rsidR="005D5366" w:rsidRPr="006E5A42" w:rsidRDefault="005D5366" w:rsidP="005D5366">
      <w:pPr>
        <w:spacing w:after="1" w:line="280" w:lineRule="atLeast"/>
        <w:ind w:right="283" w:firstLine="540"/>
        <w:jc w:val="both"/>
      </w:pPr>
      <w:r w:rsidRPr="006E5A42">
        <w:rPr>
          <w:sz w:val="28"/>
        </w:rPr>
        <w:t xml:space="preserve">получателем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rPr>
        <w:t>не позднее трех рабочих дней со дня возникновения денежного обязательства в случае:</w:t>
      </w:r>
    </w:p>
    <w:p w:rsidR="005D5366" w:rsidRPr="006E5A42" w:rsidRDefault="005D5366" w:rsidP="005D5366">
      <w:pPr>
        <w:spacing w:after="1" w:line="280" w:lineRule="atLeast"/>
        <w:ind w:right="283" w:firstLine="540"/>
        <w:jc w:val="both"/>
      </w:pPr>
      <w:r w:rsidRPr="006E5A42">
        <w:rPr>
          <w:sz w:val="28"/>
        </w:rPr>
        <w:t>исполнения денежного обязательства неоднократно (в том числе с учетом ранее произведенных авансовых платежей);</w:t>
      </w:r>
    </w:p>
    <w:p w:rsidR="005D5366" w:rsidRPr="006E5A42" w:rsidRDefault="005D5366" w:rsidP="005D5366">
      <w:pPr>
        <w:spacing w:after="1" w:line="280" w:lineRule="atLeast"/>
        <w:ind w:right="283" w:firstLine="540"/>
        <w:jc w:val="both"/>
      </w:pPr>
      <w:r w:rsidRPr="006E5A42">
        <w:rPr>
          <w:sz w:val="28"/>
        </w:rPr>
        <w:t>подтверждения поставки товаров, выполнения работ, оказания услуг по ранее произведенным авансовым платежам в соответствии с условиями государственного контракта (договора);</w:t>
      </w:r>
    </w:p>
    <w:p w:rsidR="005D5366" w:rsidRPr="00C335FE" w:rsidRDefault="005D5366" w:rsidP="005D5366">
      <w:pPr>
        <w:jc w:val="both"/>
        <w:rPr>
          <w:b/>
        </w:rPr>
      </w:pPr>
      <w:r w:rsidRPr="006E5A42">
        <w:rPr>
          <w:sz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54" w:history="1">
        <w:r w:rsidRPr="006E5A42">
          <w:rPr>
            <w:sz w:val="28"/>
          </w:rPr>
          <w:t>Порядка</w:t>
        </w:r>
      </w:hyperlink>
      <w:r w:rsidRPr="006E5A42">
        <w:rPr>
          <w:sz w:val="28"/>
        </w:rPr>
        <w:t xml:space="preserve"> санкционирования оплаты денежных обязательств получателей средств </w:t>
      </w:r>
      <w:r>
        <w:rPr>
          <w:sz w:val="28"/>
        </w:rPr>
        <w:t>местного</w:t>
      </w:r>
      <w:r w:rsidRPr="006E5A42">
        <w:rPr>
          <w:sz w:val="28"/>
        </w:rPr>
        <w:t xml:space="preserve"> бюджета и администраторов источников финансирования дефицита </w:t>
      </w:r>
      <w:r>
        <w:rPr>
          <w:sz w:val="28"/>
        </w:rPr>
        <w:t>местного</w:t>
      </w:r>
      <w:r w:rsidRPr="006E5A42">
        <w:rPr>
          <w:sz w:val="28"/>
        </w:rPr>
        <w:t xml:space="preserve"> бюджета, утвержденного </w:t>
      </w:r>
      <w:r>
        <w:rPr>
          <w:sz w:val="28"/>
        </w:rPr>
        <w:t xml:space="preserve">распоряжением </w:t>
      </w:r>
      <w:r w:rsidRPr="00C335FE">
        <w:rPr>
          <w:sz w:val="28"/>
          <w:szCs w:val="28"/>
        </w:rPr>
        <w:t xml:space="preserve">Администрация муниципального образования сельское </w:t>
      </w:r>
      <w:r>
        <w:rPr>
          <w:sz w:val="28"/>
          <w:szCs w:val="28"/>
        </w:rPr>
        <w:t xml:space="preserve">поселение </w:t>
      </w:r>
      <w:r w:rsidRPr="00C335FE">
        <w:rPr>
          <w:sz w:val="28"/>
          <w:szCs w:val="28"/>
        </w:rPr>
        <w:t>«</w:t>
      </w:r>
      <w:r>
        <w:rPr>
          <w:sz w:val="28"/>
          <w:szCs w:val="28"/>
        </w:rPr>
        <w:t>Ойбонтовское</w:t>
      </w:r>
      <w:r w:rsidRPr="00C335FE">
        <w:rPr>
          <w:sz w:val="28"/>
          <w:szCs w:val="28"/>
        </w:rPr>
        <w:t>»</w:t>
      </w:r>
      <w:r>
        <w:rPr>
          <w:sz w:val="28"/>
          <w:szCs w:val="28"/>
        </w:rPr>
        <w:t xml:space="preserve"> №7 от 08.04.2015г</w:t>
      </w:r>
      <w:r w:rsidRPr="00527A43">
        <w:rPr>
          <w:color w:val="FF0000"/>
          <w:sz w:val="28"/>
        </w:rPr>
        <w:t xml:space="preserve"> </w:t>
      </w:r>
      <w:r w:rsidRPr="00C335FE">
        <w:rPr>
          <w:sz w:val="28"/>
        </w:rPr>
        <w:t>(далее - Порядок санкционирования).</w:t>
      </w:r>
    </w:p>
    <w:p w:rsidR="005D5366" w:rsidRPr="006E5A42" w:rsidRDefault="005D5366" w:rsidP="005D5366">
      <w:pPr>
        <w:spacing w:after="1" w:line="280" w:lineRule="atLeast"/>
        <w:ind w:right="283" w:firstLine="540"/>
        <w:jc w:val="both"/>
        <w:rPr>
          <w:sz w:val="28"/>
        </w:rPr>
      </w:pPr>
      <w:r w:rsidRPr="006E5A42">
        <w:rPr>
          <w:sz w:val="28"/>
        </w:rPr>
        <w:t xml:space="preserve">УФК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rPr>
        <w:t xml:space="preserve"> в УФК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w:t>
      </w:r>
      <w:hyperlink r:id="rId55" w:history="1">
        <w:r w:rsidRPr="006E5A42">
          <w:rPr>
            <w:sz w:val="28"/>
          </w:rPr>
          <w:t>Порядка</w:t>
        </w:r>
      </w:hyperlink>
      <w:r w:rsidRPr="006E5A42">
        <w:t xml:space="preserve"> </w:t>
      </w:r>
      <w:r w:rsidRPr="006E5A42">
        <w:rPr>
          <w:sz w:val="28"/>
          <w:szCs w:val="28"/>
        </w:rPr>
        <w:t>санкционирования.</w:t>
      </w:r>
    </w:p>
    <w:p w:rsidR="005D5366" w:rsidRPr="006E5A42" w:rsidRDefault="005D5366" w:rsidP="005D5366">
      <w:pPr>
        <w:spacing w:after="1" w:line="280" w:lineRule="atLeast"/>
        <w:ind w:right="283" w:firstLine="540"/>
        <w:jc w:val="both"/>
      </w:pPr>
      <w:bookmarkStart w:id="16" w:name="P14"/>
      <w:bookmarkEnd w:id="16"/>
      <w:r w:rsidRPr="006E5A42">
        <w:rPr>
          <w:sz w:val="28"/>
        </w:rPr>
        <w:t xml:space="preserve">24.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56" w:history="1">
        <w:r w:rsidRPr="006E5A42">
          <w:rPr>
            <w:sz w:val="28"/>
          </w:rPr>
          <w:t>пункте 3</w:t>
        </w:r>
      </w:hyperlink>
      <w:r w:rsidRPr="006E5A42">
        <w:rPr>
          <w:sz w:val="28"/>
        </w:rPr>
        <w:t xml:space="preserve"> графы 2 Перечня, либо реестр соглашений, указанный в </w:t>
      </w:r>
      <w:hyperlink r:id="rId57" w:history="1">
        <w:r w:rsidRPr="006E5A42">
          <w:rPr>
            <w:sz w:val="28"/>
          </w:rPr>
          <w:t>пункте 5</w:t>
        </w:r>
      </w:hyperlink>
      <w:r w:rsidRPr="006E5A42">
        <w:rPr>
          <w:sz w:val="28"/>
        </w:rPr>
        <w:t xml:space="preserve"> графы 2 Перечня, направляются в УФК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rsidR="005D5366" w:rsidRPr="006E5A42" w:rsidRDefault="005D5366" w:rsidP="005D5366">
      <w:pPr>
        <w:spacing w:after="1" w:line="280" w:lineRule="atLeast"/>
        <w:ind w:right="283" w:firstLine="540"/>
        <w:jc w:val="both"/>
      </w:pPr>
      <w:r w:rsidRPr="006E5A42">
        <w:rPr>
          <w:sz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w:t>
      </w:r>
      <w:r w:rsidRPr="006E5A42">
        <w:rPr>
          <w:sz w:val="28"/>
        </w:rPr>
        <w:lastRenderedPageBreak/>
        <w:t xml:space="preserve">подтвержденных электронной подписью лица, имеющего право действовать от имени получателя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Pr>
          <w:sz w:val="28"/>
          <w:szCs w:val="28"/>
        </w:rPr>
        <w:t>.</w:t>
      </w:r>
      <w:r w:rsidRPr="00BA5536">
        <w:rPr>
          <w:b/>
          <w:color w:val="C00000"/>
          <w:sz w:val="28"/>
          <w:szCs w:val="28"/>
        </w:rPr>
        <w:t xml:space="preserve"> </w:t>
      </w:r>
      <w:r w:rsidRPr="006E5A42">
        <w:rPr>
          <w:sz w:val="28"/>
        </w:rPr>
        <w:t xml:space="preserve">Требования настоящего </w:t>
      </w:r>
      <w:hyperlink w:anchor="P14" w:history="1">
        <w:r w:rsidRPr="006E5A42">
          <w:rPr>
            <w:sz w:val="28"/>
          </w:rPr>
          <w:t>пункта</w:t>
        </w:r>
      </w:hyperlink>
      <w:r w:rsidRPr="006E5A42">
        <w:rPr>
          <w:sz w:val="28"/>
        </w:rPr>
        <w:t xml:space="preserve"> не распространяются на документы-основания, представление которых в УФК в соответствии с </w:t>
      </w:r>
      <w:hyperlink r:id="rId58" w:history="1">
        <w:r w:rsidRPr="006E5A42">
          <w:rPr>
            <w:sz w:val="28"/>
          </w:rPr>
          <w:t xml:space="preserve">Порядком </w:t>
        </w:r>
      </w:hyperlink>
      <w:r w:rsidRPr="006E5A42">
        <w:rPr>
          <w:sz w:val="28"/>
          <w:szCs w:val="28"/>
        </w:rPr>
        <w:t xml:space="preserve">санкционирования </w:t>
      </w:r>
      <w:r w:rsidRPr="006E5A42">
        <w:rPr>
          <w:sz w:val="28"/>
        </w:rPr>
        <w:t>не требуется.</w:t>
      </w:r>
    </w:p>
    <w:p w:rsidR="005D5366" w:rsidRPr="006E5A42" w:rsidRDefault="005D5366" w:rsidP="005D5366">
      <w:pPr>
        <w:spacing w:after="1" w:line="280" w:lineRule="atLeast"/>
        <w:ind w:right="283" w:firstLine="540"/>
        <w:jc w:val="both"/>
      </w:pPr>
      <w:bookmarkStart w:id="17" w:name="P19"/>
      <w:bookmarkEnd w:id="17"/>
      <w:r w:rsidRPr="006E5A42">
        <w:rPr>
          <w:sz w:val="28"/>
        </w:rPr>
        <w:t xml:space="preserve">25. УФК не позднее следующего рабочего дня со дня представления получателем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5D5366" w:rsidRPr="006E5A42" w:rsidRDefault="005D5366" w:rsidP="005D5366">
      <w:pPr>
        <w:spacing w:after="1" w:line="280" w:lineRule="atLeast"/>
        <w:ind w:right="283" w:firstLine="540"/>
        <w:jc w:val="both"/>
      </w:pPr>
      <w:r w:rsidRPr="006E5A42">
        <w:rPr>
          <w:sz w:val="28"/>
        </w:rPr>
        <w:t>информации по соответствующему бюджетному обязательству, учтенному на соответствующем лицевом счете получателя бюджетных средств;</w:t>
      </w:r>
    </w:p>
    <w:p w:rsidR="005D5366" w:rsidRPr="006E5A42" w:rsidRDefault="005D5366" w:rsidP="005D5366">
      <w:pPr>
        <w:spacing w:after="1" w:line="280" w:lineRule="atLeast"/>
        <w:ind w:right="283" w:firstLine="540"/>
        <w:jc w:val="both"/>
      </w:pPr>
      <w:r w:rsidRPr="006E5A42">
        <w:rPr>
          <w:sz w:val="28"/>
        </w:rPr>
        <w:t xml:space="preserve">составу информации, подлежащей включению в Сведения о денежном обязательстве в соответствии с </w:t>
      </w:r>
      <w:hyperlink r:id="rId59" w:history="1">
        <w:r w:rsidRPr="006E5A42">
          <w:rPr>
            <w:sz w:val="28"/>
          </w:rPr>
          <w:t>приложением № 2</w:t>
        </w:r>
      </w:hyperlink>
      <w:r w:rsidRPr="006E5A42">
        <w:rPr>
          <w:sz w:val="28"/>
        </w:rPr>
        <w:t xml:space="preserve">, с соблюдением правил формирования </w:t>
      </w:r>
      <w:hyperlink r:id="rId60" w:history="1">
        <w:r w:rsidRPr="006E5A42">
          <w:rPr>
            <w:sz w:val="28"/>
          </w:rPr>
          <w:t>Сведений</w:t>
        </w:r>
      </w:hyperlink>
      <w:r w:rsidRPr="006E5A42">
        <w:rPr>
          <w:sz w:val="28"/>
        </w:rPr>
        <w:t xml:space="preserve"> о денежном обязательстве, установленных настоящей главой;</w:t>
      </w:r>
    </w:p>
    <w:p w:rsidR="005D5366" w:rsidRPr="006E5A42" w:rsidRDefault="005D5366" w:rsidP="005D5366">
      <w:pPr>
        <w:spacing w:after="1" w:line="280" w:lineRule="atLeast"/>
        <w:ind w:right="283" w:firstLine="540"/>
        <w:jc w:val="both"/>
      </w:pPr>
      <w:r w:rsidRPr="006E5A42">
        <w:rPr>
          <w:sz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rPr>
        <w:t xml:space="preserve">в УФК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61" w:history="1">
        <w:r w:rsidRPr="006E5A42">
          <w:rPr>
            <w:sz w:val="28"/>
          </w:rPr>
          <w:t>пункте 3</w:t>
        </w:r>
      </w:hyperlink>
      <w:r w:rsidRPr="006E5A42">
        <w:rPr>
          <w:sz w:val="28"/>
        </w:rPr>
        <w:t xml:space="preserve"> графы 2 Перечня, либо реестр соглашений, указанный в </w:t>
      </w:r>
      <w:hyperlink r:id="rId62" w:history="1">
        <w:r w:rsidRPr="006E5A42">
          <w:rPr>
            <w:sz w:val="28"/>
          </w:rPr>
          <w:t>пункте 5</w:t>
        </w:r>
      </w:hyperlink>
      <w:r w:rsidRPr="006E5A42">
        <w:rPr>
          <w:sz w:val="28"/>
        </w:rPr>
        <w:t xml:space="preserve"> графы 2 Перечня, за исключением документов-оснований, представление которых в УФК в соответствии с </w:t>
      </w:r>
      <w:hyperlink r:id="rId63" w:history="1">
        <w:r w:rsidRPr="006E5A42">
          <w:rPr>
            <w:sz w:val="28"/>
          </w:rPr>
          <w:t>Порядком</w:t>
        </w:r>
      </w:hyperlink>
      <w:r w:rsidRPr="006E5A42">
        <w:t xml:space="preserve">  </w:t>
      </w:r>
      <w:r w:rsidRPr="006E5A42">
        <w:rPr>
          <w:sz w:val="28"/>
          <w:szCs w:val="28"/>
        </w:rPr>
        <w:t>санкционирования</w:t>
      </w:r>
      <w:r w:rsidRPr="006E5A42">
        <w:rPr>
          <w:sz w:val="28"/>
        </w:rPr>
        <w:t xml:space="preserve"> не требуется.</w:t>
      </w:r>
    </w:p>
    <w:p w:rsidR="005D5366" w:rsidRPr="006E5A42" w:rsidRDefault="005D5366" w:rsidP="005D5366">
      <w:pPr>
        <w:spacing w:after="1" w:line="280" w:lineRule="atLeast"/>
        <w:ind w:right="283" w:firstLine="540"/>
        <w:jc w:val="both"/>
      </w:pPr>
      <w:r w:rsidRPr="006E5A42">
        <w:rPr>
          <w:sz w:val="28"/>
        </w:rPr>
        <w:t>26. В случае представления в УФК Сведений о денежном обязательстве на бумажном носителе в дополнение к проверке, предусмотренной пунктом 25 Порядка, также осуществляется проверка Сведений о денежном обязательстве на:</w:t>
      </w:r>
    </w:p>
    <w:p w:rsidR="005D5366" w:rsidRPr="006E5A42" w:rsidRDefault="005D5366" w:rsidP="005D5366">
      <w:pPr>
        <w:spacing w:after="1" w:line="280" w:lineRule="atLeast"/>
        <w:ind w:right="283" w:firstLine="540"/>
        <w:jc w:val="both"/>
      </w:pPr>
      <w:r w:rsidRPr="006E5A42">
        <w:rPr>
          <w:sz w:val="28"/>
        </w:rPr>
        <w:t xml:space="preserve">соответствие формы Сведений о денежном обязательстве форме Сведений о денежном обязательстве согласно </w:t>
      </w:r>
      <w:hyperlink r:id="rId64" w:history="1">
        <w:r w:rsidRPr="006E5A42">
          <w:rPr>
            <w:sz w:val="28"/>
          </w:rPr>
          <w:t>приложению № 4</w:t>
        </w:r>
      </w:hyperlink>
      <w:r w:rsidRPr="006E5A42">
        <w:rPr>
          <w:sz w:val="28"/>
        </w:rPr>
        <w:t>;</w:t>
      </w:r>
    </w:p>
    <w:p w:rsidR="005D5366" w:rsidRPr="006E5A42" w:rsidRDefault="005D5366" w:rsidP="005D5366">
      <w:pPr>
        <w:spacing w:after="1" w:line="280" w:lineRule="atLeast"/>
        <w:ind w:right="283" w:firstLine="540"/>
        <w:jc w:val="both"/>
      </w:pPr>
      <w:r w:rsidRPr="006E5A42">
        <w:rPr>
          <w:sz w:val="28"/>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5D5366" w:rsidRPr="006E5A42" w:rsidRDefault="005D5366" w:rsidP="005D5366">
      <w:pPr>
        <w:spacing w:after="1" w:line="280" w:lineRule="atLeast"/>
        <w:ind w:right="283" w:firstLine="540"/>
        <w:jc w:val="both"/>
      </w:pPr>
      <w:r w:rsidRPr="006E5A42">
        <w:rPr>
          <w:sz w:val="28"/>
        </w:rPr>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5D5366" w:rsidRPr="006E5A42" w:rsidRDefault="005D5366" w:rsidP="005D5366">
      <w:pPr>
        <w:spacing w:after="1" w:line="280" w:lineRule="atLeast"/>
        <w:ind w:right="283" w:firstLine="540"/>
        <w:jc w:val="both"/>
      </w:pPr>
      <w:r w:rsidRPr="006E5A42">
        <w:rPr>
          <w:sz w:val="28"/>
        </w:rPr>
        <w:t xml:space="preserve">27. В случае положительного результата проверки Сведений о денежном обязательстве УФК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w:t>
      </w:r>
      <w:r w:rsidRPr="006E5A42">
        <w:rPr>
          <w:sz w:val="28"/>
        </w:rPr>
        <w:lastRenderedPageBreak/>
        <w:t>получателю средств бюджета</w:t>
      </w:r>
      <w:r>
        <w:rPr>
          <w:sz w:val="28"/>
        </w:rPr>
        <w:t xml:space="preserve"> муниципального образования сельского поселения «Ойбонтовское»</w:t>
      </w:r>
      <w:r w:rsidRPr="006E5A42">
        <w:rPr>
          <w:sz w:val="28"/>
        </w:rPr>
        <w:t xml:space="preserve">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5D5366" w:rsidRPr="006E5A42" w:rsidRDefault="005D5366" w:rsidP="005D5366">
      <w:pPr>
        <w:spacing w:after="1" w:line="280" w:lineRule="atLeast"/>
        <w:ind w:right="283" w:firstLine="540"/>
        <w:jc w:val="both"/>
      </w:pPr>
      <w:r w:rsidRPr="006E5A42">
        <w:rPr>
          <w:sz w:val="28"/>
        </w:rPr>
        <w:t xml:space="preserve">Извещение о денежном обязательстве направляется получателю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rPr>
        <w:t>УФК:</w:t>
      </w:r>
    </w:p>
    <w:p w:rsidR="005D5366" w:rsidRPr="006E5A42" w:rsidRDefault="005D5366" w:rsidP="005D5366">
      <w:pPr>
        <w:spacing w:after="1" w:line="280" w:lineRule="atLeast"/>
        <w:ind w:right="283" w:firstLine="540"/>
        <w:jc w:val="both"/>
      </w:pPr>
      <w:r w:rsidRPr="006E5A42">
        <w:rPr>
          <w:sz w:val="28"/>
        </w:rPr>
        <w:t>в информационной системе в форме электронного документа с использованием электронной подписи лица, имеющего право действовать от имени УФК, - в отношении Сведений о денежном обязательстве, представленных в форме электронного документа;</w:t>
      </w:r>
    </w:p>
    <w:p w:rsidR="005D5366" w:rsidRPr="006E5A42" w:rsidRDefault="005D5366" w:rsidP="005D5366">
      <w:pPr>
        <w:spacing w:after="1" w:line="280" w:lineRule="atLeast"/>
        <w:ind w:right="283" w:firstLine="540"/>
        <w:jc w:val="both"/>
      </w:pPr>
      <w:r w:rsidRPr="006E5A42">
        <w:rPr>
          <w:sz w:val="28"/>
        </w:rPr>
        <w:t xml:space="preserve">на бумажном носителе по форме согласно </w:t>
      </w:r>
      <w:hyperlink r:id="rId65" w:history="1">
        <w:r w:rsidRPr="006E5A42">
          <w:rPr>
            <w:sz w:val="28"/>
          </w:rPr>
          <w:t>приложению № 12</w:t>
        </w:r>
      </w:hyperlink>
      <w:r w:rsidRPr="006E5A42">
        <w:rPr>
          <w:sz w:val="28"/>
        </w:rPr>
        <w:t xml:space="preserve"> (код формы по </w:t>
      </w:r>
      <w:hyperlink r:id="rId66" w:history="1">
        <w:r w:rsidRPr="006E5A42">
          <w:rPr>
            <w:sz w:val="28"/>
          </w:rPr>
          <w:t>ОКУД</w:t>
        </w:r>
      </w:hyperlink>
      <w:r w:rsidRPr="006E5A42">
        <w:rPr>
          <w:sz w:val="28"/>
        </w:rPr>
        <w:t xml:space="preserve"> 0506106) - в отношении Сведений о денежном обязательстве, представленных на бумажном носителе.</w:t>
      </w:r>
    </w:p>
    <w:p w:rsidR="005D5366" w:rsidRPr="006E5A42" w:rsidRDefault="005D5366" w:rsidP="005D5366">
      <w:pPr>
        <w:spacing w:after="1" w:line="280" w:lineRule="atLeast"/>
        <w:ind w:right="283" w:firstLine="540"/>
        <w:jc w:val="both"/>
      </w:pPr>
      <w:r w:rsidRPr="006E5A42">
        <w:rPr>
          <w:sz w:val="28"/>
        </w:rPr>
        <w:t>Извещение о денежном обязательстве, сформированное на бумажном носителе, подписывается лицом, имеющим право действовать от имени УФК.</w:t>
      </w:r>
    </w:p>
    <w:p w:rsidR="005D5366" w:rsidRPr="006E5A42" w:rsidRDefault="005D5366" w:rsidP="005D5366">
      <w:pPr>
        <w:spacing w:after="1" w:line="280" w:lineRule="atLeast"/>
        <w:ind w:right="283" w:firstLine="540"/>
        <w:jc w:val="both"/>
      </w:pPr>
      <w:r w:rsidRPr="006E5A42">
        <w:rPr>
          <w:sz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D5366" w:rsidRPr="006E5A42" w:rsidRDefault="005D5366" w:rsidP="005D5366">
      <w:pPr>
        <w:spacing w:after="1" w:line="280" w:lineRule="atLeast"/>
        <w:ind w:right="283" w:firstLine="540"/>
        <w:jc w:val="both"/>
      </w:pPr>
      <w:r w:rsidRPr="006E5A42">
        <w:rPr>
          <w:sz w:val="28"/>
        </w:rPr>
        <w:t>Учетный номер денежного обязательства имеет следующую структуру, состоящую из двадцати двух разрядов:</w:t>
      </w:r>
    </w:p>
    <w:p w:rsidR="005D5366" w:rsidRPr="006E5A42" w:rsidRDefault="005D5366" w:rsidP="005D5366">
      <w:pPr>
        <w:spacing w:after="1" w:line="280" w:lineRule="atLeast"/>
        <w:ind w:right="283" w:firstLine="540"/>
        <w:jc w:val="both"/>
      </w:pPr>
      <w:r w:rsidRPr="006E5A42">
        <w:rPr>
          <w:sz w:val="28"/>
        </w:rPr>
        <w:t>с 1 по 19 разряд - учетный номер соответствующего бюджетного обязательства;</w:t>
      </w:r>
    </w:p>
    <w:p w:rsidR="005D5366" w:rsidRPr="006E5A42" w:rsidRDefault="005D5366" w:rsidP="005D5366">
      <w:pPr>
        <w:spacing w:after="1" w:line="280" w:lineRule="atLeast"/>
        <w:ind w:right="283" w:firstLine="540"/>
        <w:jc w:val="both"/>
      </w:pPr>
      <w:r w:rsidRPr="006E5A42">
        <w:rPr>
          <w:sz w:val="28"/>
        </w:rPr>
        <w:t>с 20 по 22 разряд - порядковый номер денежного обязательства.</w:t>
      </w:r>
    </w:p>
    <w:p w:rsidR="005D5366" w:rsidRPr="006E5A42" w:rsidRDefault="005D5366" w:rsidP="005D5366">
      <w:pPr>
        <w:spacing w:after="1" w:line="280" w:lineRule="atLeast"/>
        <w:ind w:right="283" w:firstLine="540"/>
        <w:jc w:val="both"/>
      </w:pPr>
      <w:r w:rsidRPr="006E5A42">
        <w:rPr>
          <w:sz w:val="28"/>
        </w:rPr>
        <w:t>28. В случае отрицательного результата проверки Сведений о денежном обязательстве УФК в срок, установленный в пункте 25 Порядка:</w:t>
      </w:r>
    </w:p>
    <w:p w:rsidR="005D5366" w:rsidRPr="006E5A42" w:rsidRDefault="005D5366" w:rsidP="005D5366">
      <w:pPr>
        <w:spacing w:after="1" w:line="280" w:lineRule="atLeast"/>
        <w:ind w:right="283" w:firstLine="540"/>
        <w:jc w:val="both"/>
      </w:pPr>
      <w:r w:rsidRPr="006E5A42">
        <w:rPr>
          <w:sz w:val="28"/>
        </w:rPr>
        <w:t xml:space="preserve">возвращает получателю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r w:rsidRPr="006E5A42">
        <w:rPr>
          <w:sz w:val="28"/>
        </w:rPr>
        <w:t xml:space="preserve">представленные на бумажном носителе Сведения о денежном обязательстве с приложением </w:t>
      </w:r>
      <w:hyperlink r:id="rId67" w:history="1">
        <w:r w:rsidRPr="006E5A42">
          <w:rPr>
            <w:sz w:val="28"/>
          </w:rPr>
          <w:t>Протокола</w:t>
        </w:r>
      </w:hyperlink>
      <w:r w:rsidRPr="006E5A42">
        <w:rPr>
          <w:sz w:val="28"/>
        </w:rPr>
        <w:t>;</w:t>
      </w:r>
    </w:p>
    <w:p w:rsidR="005D5366" w:rsidRPr="006E5A42" w:rsidRDefault="005D5366" w:rsidP="005D5366">
      <w:pPr>
        <w:spacing w:after="1" w:line="280" w:lineRule="atLeast"/>
        <w:ind w:right="283" w:firstLine="540"/>
        <w:jc w:val="both"/>
      </w:pPr>
      <w:r w:rsidRPr="006E5A42">
        <w:rPr>
          <w:sz w:val="28"/>
        </w:rPr>
        <w:t xml:space="preserve">направляет получателю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BA5536">
        <w:rPr>
          <w:b/>
          <w:color w:val="C00000"/>
          <w:sz w:val="28"/>
          <w:szCs w:val="28"/>
        </w:rPr>
        <w:t xml:space="preserve"> </w:t>
      </w:r>
      <w:hyperlink r:id="rId68" w:history="1">
        <w:r w:rsidRPr="006E5A42">
          <w:rPr>
            <w:sz w:val="28"/>
          </w:rPr>
          <w:t>Протокол</w:t>
        </w:r>
      </w:hyperlink>
      <w:r w:rsidRPr="006E5A42">
        <w:rPr>
          <w:sz w:val="28"/>
        </w:rPr>
        <w:t xml:space="preserve"> в электронном виде, если Сведения о денежном обязательстве представлялись в форме электронного документа.</w:t>
      </w:r>
    </w:p>
    <w:p w:rsidR="005D5366" w:rsidRPr="006E5A42" w:rsidRDefault="005D5366" w:rsidP="005D5366">
      <w:pPr>
        <w:spacing w:after="1" w:line="280" w:lineRule="atLeast"/>
        <w:ind w:right="283" w:firstLine="540"/>
        <w:jc w:val="both"/>
      </w:pPr>
      <w:r w:rsidRPr="006E5A42">
        <w:rPr>
          <w:sz w:val="28"/>
        </w:rPr>
        <w:t xml:space="preserve">В </w:t>
      </w:r>
      <w:hyperlink r:id="rId69" w:history="1">
        <w:r w:rsidRPr="006E5A42">
          <w:rPr>
            <w:sz w:val="28"/>
          </w:rPr>
          <w:t>Протоколе</w:t>
        </w:r>
      </w:hyperlink>
      <w:r w:rsidRPr="006E5A42">
        <w:rPr>
          <w:sz w:val="28"/>
        </w:rPr>
        <w:t xml:space="preserve"> указывается причина возврата без исполнения Сведений о денежном обязательстве.</w:t>
      </w:r>
    </w:p>
    <w:p w:rsidR="005D5366" w:rsidRPr="006E5A42" w:rsidRDefault="005D5366" w:rsidP="005D5366">
      <w:pPr>
        <w:autoSpaceDE w:val="0"/>
        <w:autoSpaceDN w:val="0"/>
        <w:adjustRightInd w:val="0"/>
        <w:ind w:right="283"/>
        <w:jc w:val="center"/>
        <w:outlineLvl w:val="0"/>
        <w:rPr>
          <w:sz w:val="28"/>
          <w:szCs w:val="28"/>
        </w:rPr>
      </w:pPr>
    </w:p>
    <w:p w:rsidR="005D5366" w:rsidRPr="006E5A42" w:rsidRDefault="005D5366" w:rsidP="005D5366">
      <w:pPr>
        <w:autoSpaceDE w:val="0"/>
        <w:autoSpaceDN w:val="0"/>
        <w:adjustRightInd w:val="0"/>
        <w:ind w:right="283"/>
        <w:jc w:val="center"/>
        <w:outlineLvl w:val="0"/>
        <w:rPr>
          <w:sz w:val="28"/>
          <w:szCs w:val="28"/>
        </w:rPr>
      </w:pPr>
      <w:r w:rsidRPr="006E5A42">
        <w:rPr>
          <w:sz w:val="28"/>
          <w:szCs w:val="28"/>
        </w:rPr>
        <w:t>V. Представление информации о бюджетных и денежных обязательствах</w:t>
      </w:r>
    </w:p>
    <w:p w:rsidR="005D5366" w:rsidRPr="006E5A42" w:rsidRDefault="005D5366" w:rsidP="005D5366">
      <w:pPr>
        <w:autoSpaceDE w:val="0"/>
        <w:autoSpaceDN w:val="0"/>
        <w:adjustRightInd w:val="0"/>
        <w:ind w:right="283"/>
        <w:jc w:val="center"/>
        <w:outlineLvl w:val="0"/>
        <w:rPr>
          <w:sz w:val="28"/>
          <w:szCs w:val="28"/>
        </w:rPr>
      </w:pPr>
      <w:r w:rsidRPr="006E5A42">
        <w:rPr>
          <w:sz w:val="28"/>
          <w:szCs w:val="28"/>
        </w:rPr>
        <w:t xml:space="preserve">получателей средств </w:t>
      </w:r>
      <w:r w:rsidRPr="00C716BD">
        <w:rPr>
          <w:sz w:val="28"/>
          <w:szCs w:val="28"/>
        </w:rPr>
        <w:t>бюджета муниципального образования сельского поселения «</w:t>
      </w:r>
      <w:r>
        <w:rPr>
          <w:sz w:val="28"/>
          <w:szCs w:val="28"/>
        </w:rPr>
        <w:t>Ойбонтовское</w:t>
      </w:r>
      <w:r w:rsidRPr="00C716BD">
        <w:rPr>
          <w:sz w:val="28"/>
          <w:szCs w:val="28"/>
        </w:rPr>
        <w:t>»</w:t>
      </w:r>
      <w:r w:rsidRPr="006E5A42">
        <w:rPr>
          <w:sz w:val="28"/>
          <w:szCs w:val="28"/>
        </w:rPr>
        <w:t xml:space="preserve">, учтенных в УФК </w:t>
      </w:r>
    </w:p>
    <w:p w:rsidR="005D5366" w:rsidRPr="006E5A42" w:rsidRDefault="005D5366" w:rsidP="005D5366">
      <w:pPr>
        <w:autoSpaceDE w:val="0"/>
        <w:autoSpaceDN w:val="0"/>
        <w:adjustRightInd w:val="0"/>
        <w:ind w:right="283"/>
        <w:jc w:val="center"/>
        <w:outlineLvl w:val="0"/>
        <w:rPr>
          <w:sz w:val="28"/>
          <w:szCs w:val="28"/>
        </w:rPr>
      </w:pPr>
    </w:p>
    <w:p w:rsidR="005D5366" w:rsidRPr="006E5A42" w:rsidRDefault="005D5366" w:rsidP="005D5366">
      <w:pPr>
        <w:pStyle w:val="ConsPlusNormal"/>
        <w:ind w:right="283" w:firstLine="567"/>
        <w:jc w:val="both"/>
        <w:rPr>
          <w:rFonts w:ascii="Times New Roman" w:hAnsi="Times New Roman" w:cs="Times New Roman"/>
          <w:sz w:val="28"/>
          <w:szCs w:val="28"/>
        </w:rPr>
      </w:pPr>
      <w:r w:rsidRPr="006E5A42">
        <w:rPr>
          <w:rFonts w:ascii="Times New Roman" w:hAnsi="Times New Roman" w:cs="Times New Roman"/>
          <w:sz w:val="28"/>
          <w:szCs w:val="28"/>
        </w:rPr>
        <w:t>29. УФК по запросу предоставляется следующая информация о бюджетных и денежных обязательствах:</w:t>
      </w:r>
    </w:p>
    <w:p w:rsidR="005D5366" w:rsidRPr="006E5A42" w:rsidRDefault="005D5366" w:rsidP="005D5366">
      <w:pPr>
        <w:pStyle w:val="ConsPlusNormal"/>
        <w:ind w:right="283" w:firstLine="567"/>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Администрации муниципального образования сельского поселения  «Ойбонтовское»</w:t>
      </w:r>
      <w:r w:rsidRPr="006E5A42">
        <w:rPr>
          <w:rFonts w:ascii="Times New Roman" w:hAnsi="Times New Roman" w:cs="Times New Roman"/>
          <w:sz w:val="28"/>
          <w:szCs w:val="28"/>
        </w:rPr>
        <w:t xml:space="preserve"> - по всем бюджетным и денежным обязательствам;</w:t>
      </w:r>
    </w:p>
    <w:p w:rsidR="005D5366" w:rsidRPr="006E5A42" w:rsidRDefault="005D5366" w:rsidP="005D5366">
      <w:pPr>
        <w:pStyle w:val="ConsPlusNormal"/>
        <w:ind w:right="283" w:firstLine="567"/>
        <w:jc w:val="both"/>
        <w:rPr>
          <w:rFonts w:ascii="Times New Roman" w:hAnsi="Times New Roman" w:cs="Times New Roman"/>
          <w:sz w:val="28"/>
          <w:szCs w:val="28"/>
        </w:rPr>
      </w:pPr>
      <w:r w:rsidRPr="006E5A42">
        <w:rPr>
          <w:rFonts w:ascii="Times New Roman" w:hAnsi="Times New Roman" w:cs="Times New Roman"/>
          <w:sz w:val="28"/>
          <w:szCs w:val="28"/>
        </w:rPr>
        <w:t xml:space="preserve">иным органам  исполнительной власти и государственных органов </w:t>
      </w:r>
      <w:r w:rsidRPr="009A147F">
        <w:rPr>
          <w:rFonts w:ascii="Times New Roman" w:hAnsi="Times New Roman" w:cs="Times New Roman"/>
          <w:sz w:val="28"/>
          <w:szCs w:val="28"/>
        </w:rPr>
        <w:t>Республики Бурятия</w:t>
      </w:r>
      <w:r w:rsidRPr="006E5A42">
        <w:rPr>
          <w:rFonts w:ascii="Times New Roman" w:hAnsi="Times New Roman" w:cs="Times New Roman"/>
          <w:sz w:val="28"/>
          <w:szCs w:val="28"/>
        </w:rPr>
        <w:t xml:space="preserve"> – в рамках их полномочий, установленных законодательством Российской Федерации.</w:t>
      </w:r>
    </w:p>
    <w:p w:rsidR="005D5366" w:rsidRPr="006E5A42" w:rsidRDefault="005D5366" w:rsidP="005D5366">
      <w:pPr>
        <w:pStyle w:val="ConsPlusNormal"/>
        <w:ind w:right="283" w:firstLine="567"/>
        <w:jc w:val="both"/>
        <w:rPr>
          <w:rFonts w:ascii="Times New Roman" w:hAnsi="Times New Roman" w:cs="Times New Roman"/>
          <w:sz w:val="28"/>
          <w:szCs w:val="28"/>
        </w:rPr>
      </w:pPr>
      <w:r w:rsidRPr="006E5A42">
        <w:rPr>
          <w:rFonts w:ascii="Times New Roman" w:hAnsi="Times New Roman" w:cs="Times New Roman"/>
          <w:sz w:val="28"/>
          <w:szCs w:val="28"/>
        </w:rPr>
        <w:t xml:space="preserve">30.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    </w:t>
      </w:r>
    </w:p>
    <w:p w:rsidR="005D5366" w:rsidRPr="006E5A42" w:rsidRDefault="005D5366" w:rsidP="005D5366">
      <w:pPr>
        <w:pStyle w:val="ConsPlusNormal"/>
        <w:ind w:right="283" w:firstLine="567"/>
        <w:jc w:val="both"/>
      </w:pPr>
      <w:r w:rsidRPr="006E5A42">
        <w:rPr>
          <w:rFonts w:ascii="Times New Roman" w:hAnsi="Times New Roman" w:cs="Times New Roman"/>
          <w:sz w:val="28"/>
          <w:szCs w:val="28"/>
        </w:rPr>
        <w:t xml:space="preserve">31. Информация о бюджетных и денежных обязательствах представляется УФК </w:t>
      </w:r>
      <w:r w:rsidRPr="006E5A42">
        <w:rPr>
          <w:rFonts w:ascii="Times New Roman" w:hAnsi="Times New Roman"/>
          <w:sz w:val="28"/>
        </w:rPr>
        <w:t xml:space="preserve">по формам документов в соответствии с Порядком </w:t>
      </w:r>
      <w:r w:rsidRPr="006E5A42">
        <w:rPr>
          <w:rFonts w:ascii="Times New Roman" w:hAnsi="Times New Roman"/>
          <w:sz w:val="28"/>
          <w:szCs w:val="28"/>
        </w:rPr>
        <w:t>учета территориальными органами Федерального казначейства бюджетных и денежных обязательств получателей средств федерального бюджета, утвержденным приказом Министерства финансов Российской Федерации от 30 декабря 2015 года № 221н.</w:t>
      </w:r>
    </w:p>
    <w:p w:rsidR="005D5366" w:rsidRPr="006E5A42" w:rsidRDefault="005D5366" w:rsidP="005D5366">
      <w:pPr>
        <w:pStyle w:val="ConsPlusNormal"/>
        <w:ind w:right="283" w:firstLine="567"/>
        <w:jc w:val="both"/>
        <w:rPr>
          <w:rFonts w:ascii="Times New Roman" w:hAnsi="Times New Roman" w:cs="Times New Roman"/>
          <w:sz w:val="28"/>
          <w:szCs w:val="28"/>
        </w:rPr>
      </w:pPr>
      <w:r w:rsidRPr="006E5A42">
        <w:rPr>
          <w:rFonts w:ascii="Times New Roman" w:hAnsi="Times New Roman" w:cs="Times New Roman"/>
          <w:sz w:val="28"/>
          <w:szCs w:val="28"/>
        </w:rPr>
        <w:t xml:space="preserve">    </w:t>
      </w:r>
    </w:p>
    <w:p w:rsidR="005D5366" w:rsidRPr="006E5A42" w:rsidRDefault="005D5366" w:rsidP="005D5366">
      <w:pPr>
        <w:autoSpaceDE w:val="0"/>
        <w:autoSpaceDN w:val="0"/>
        <w:adjustRightInd w:val="0"/>
        <w:ind w:right="283"/>
        <w:jc w:val="center"/>
        <w:outlineLvl w:val="0"/>
        <w:rPr>
          <w:sz w:val="28"/>
          <w:szCs w:val="28"/>
        </w:rPr>
      </w:pPr>
      <w:r w:rsidRPr="006E5A42">
        <w:rPr>
          <w:sz w:val="28"/>
          <w:szCs w:val="28"/>
        </w:rPr>
        <w:t>V</w:t>
      </w:r>
      <w:r w:rsidRPr="006E5A42">
        <w:rPr>
          <w:sz w:val="28"/>
          <w:szCs w:val="28"/>
          <w:lang w:val="en-US"/>
        </w:rPr>
        <w:t>I</w:t>
      </w:r>
      <w:r w:rsidRPr="006E5A42">
        <w:rPr>
          <w:sz w:val="28"/>
          <w:szCs w:val="28"/>
        </w:rPr>
        <w:t>. Указания по заполнению документов, предусмотренных Порядком</w:t>
      </w:r>
    </w:p>
    <w:p w:rsidR="005D5366" w:rsidRPr="006E5A42" w:rsidRDefault="005D5366" w:rsidP="005D5366">
      <w:pPr>
        <w:autoSpaceDE w:val="0"/>
        <w:autoSpaceDN w:val="0"/>
        <w:adjustRightInd w:val="0"/>
        <w:ind w:right="283"/>
        <w:jc w:val="center"/>
        <w:outlineLvl w:val="0"/>
        <w:rPr>
          <w:sz w:val="28"/>
          <w:szCs w:val="28"/>
        </w:rPr>
      </w:pPr>
    </w:p>
    <w:p w:rsidR="005D5366" w:rsidRPr="006E5A42" w:rsidRDefault="005D5366" w:rsidP="005D5366">
      <w:pPr>
        <w:pStyle w:val="ConsPlusNormal"/>
        <w:ind w:right="283" w:firstLine="567"/>
        <w:jc w:val="both"/>
      </w:pPr>
      <w:r w:rsidRPr="006E5A42">
        <w:rPr>
          <w:rFonts w:ascii="Times New Roman" w:hAnsi="Times New Roman"/>
          <w:sz w:val="28"/>
          <w:szCs w:val="28"/>
        </w:rPr>
        <w:t xml:space="preserve">32. Заполнение документов осуществляется в соответствии с </w:t>
      </w:r>
      <w:r w:rsidRPr="006E5A42">
        <w:rPr>
          <w:rFonts w:ascii="Times New Roman" w:hAnsi="Times New Roman"/>
          <w:sz w:val="28"/>
        </w:rPr>
        <w:t xml:space="preserve">Порядком </w:t>
      </w:r>
      <w:r w:rsidRPr="006E5A42">
        <w:rPr>
          <w:rFonts w:ascii="Times New Roman" w:hAnsi="Times New Roman"/>
          <w:sz w:val="28"/>
          <w:szCs w:val="28"/>
        </w:rPr>
        <w:t xml:space="preserve">учета территориальными органами Федерального казначейства бюджетных и денежных обязательств получателей средств </w:t>
      </w:r>
      <w:r>
        <w:rPr>
          <w:rFonts w:ascii="Times New Roman" w:hAnsi="Times New Roman"/>
          <w:sz w:val="28"/>
          <w:szCs w:val="28"/>
        </w:rPr>
        <w:t>местного</w:t>
      </w:r>
      <w:r w:rsidRPr="006E5A42">
        <w:rPr>
          <w:rFonts w:ascii="Times New Roman" w:hAnsi="Times New Roman"/>
          <w:sz w:val="28"/>
          <w:szCs w:val="28"/>
        </w:rPr>
        <w:t xml:space="preserve"> бюджета, утвержденным приказом Министерства финансов Российской Федерации от 30 декабря 2015 года № 221н.</w:t>
      </w:r>
    </w:p>
    <w:p w:rsidR="005D5366" w:rsidRDefault="005D5366" w:rsidP="005D5366">
      <w:pPr>
        <w:pStyle w:val="11"/>
        <w:rPr>
          <w:sz w:val="28"/>
          <w:szCs w:val="28"/>
        </w:rPr>
      </w:pPr>
    </w:p>
    <w:p w:rsidR="005D5366" w:rsidRDefault="005D5366" w:rsidP="005D5366">
      <w:pPr>
        <w:pStyle w:val="11"/>
        <w:rPr>
          <w:sz w:val="28"/>
          <w:szCs w:val="28"/>
        </w:rPr>
      </w:pPr>
    </w:p>
    <w:p w:rsidR="004B463D" w:rsidRDefault="004B463D" w:rsidP="00B241BE">
      <w:pPr>
        <w:pStyle w:val="11"/>
        <w:rPr>
          <w:sz w:val="28"/>
          <w:szCs w:val="28"/>
        </w:rPr>
      </w:pPr>
    </w:p>
    <w:sectPr w:rsidR="004B463D" w:rsidSect="00116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4449"/>
    <w:multiLevelType w:val="hybridMultilevel"/>
    <w:tmpl w:val="E4A06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E0484"/>
    <w:rsid w:val="00006777"/>
    <w:rsid w:val="000105F0"/>
    <w:rsid w:val="000A354E"/>
    <w:rsid w:val="000E0DA9"/>
    <w:rsid w:val="000E1EFF"/>
    <w:rsid w:val="00101D2F"/>
    <w:rsid w:val="0011646C"/>
    <w:rsid w:val="00116A09"/>
    <w:rsid w:val="00132A90"/>
    <w:rsid w:val="00141384"/>
    <w:rsid w:val="00155080"/>
    <w:rsid w:val="0017373B"/>
    <w:rsid w:val="00173A12"/>
    <w:rsid w:val="001D3DAD"/>
    <w:rsid w:val="001D4AB4"/>
    <w:rsid w:val="001E74F0"/>
    <w:rsid w:val="002468AA"/>
    <w:rsid w:val="002479E3"/>
    <w:rsid w:val="0027494B"/>
    <w:rsid w:val="0027681B"/>
    <w:rsid w:val="002B11A2"/>
    <w:rsid w:val="002C25C4"/>
    <w:rsid w:val="002D7144"/>
    <w:rsid w:val="003073EC"/>
    <w:rsid w:val="00364432"/>
    <w:rsid w:val="003923D3"/>
    <w:rsid w:val="00397A5E"/>
    <w:rsid w:val="0040729C"/>
    <w:rsid w:val="00446FC4"/>
    <w:rsid w:val="004570E9"/>
    <w:rsid w:val="00466191"/>
    <w:rsid w:val="004976B5"/>
    <w:rsid w:val="004A4F56"/>
    <w:rsid w:val="004A7EC3"/>
    <w:rsid w:val="004B463D"/>
    <w:rsid w:val="004E1DC8"/>
    <w:rsid w:val="004E7D4D"/>
    <w:rsid w:val="00530772"/>
    <w:rsid w:val="00536B4A"/>
    <w:rsid w:val="00536C4A"/>
    <w:rsid w:val="00554974"/>
    <w:rsid w:val="00577ED5"/>
    <w:rsid w:val="00586FC0"/>
    <w:rsid w:val="00594CD6"/>
    <w:rsid w:val="005B2A1B"/>
    <w:rsid w:val="005D5366"/>
    <w:rsid w:val="005E7238"/>
    <w:rsid w:val="00603DF6"/>
    <w:rsid w:val="00603FAB"/>
    <w:rsid w:val="00623765"/>
    <w:rsid w:val="006365EB"/>
    <w:rsid w:val="00643575"/>
    <w:rsid w:val="00683CE2"/>
    <w:rsid w:val="00685385"/>
    <w:rsid w:val="006E0484"/>
    <w:rsid w:val="006E3E6C"/>
    <w:rsid w:val="006F16F1"/>
    <w:rsid w:val="006F4469"/>
    <w:rsid w:val="00732F20"/>
    <w:rsid w:val="00735FB8"/>
    <w:rsid w:val="00747BEE"/>
    <w:rsid w:val="00757318"/>
    <w:rsid w:val="00774871"/>
    <w:rsid w:val="00787135"/>
    <w:rsid w:val="00794A99"/>
    <w:rsid w:val="007A4ABB"/>
    <w:rsid w:val="00834105"/>
    <w:rsid w:val="00876797"/>
    <w:rsid w:val="00914F00"/>
    <w:rsid w:val="00940361"/>
    <w:rsid w:val="0095100E"/>
    <w:rsid w:val="009635E1"/>
    <w:rsid w:val="009661D0"/>
    <w:rsid w:val="00971392"/>
    <w:rsid w:val="009A492D"/>
    <w:rsid w:val="009C13E2"/>
    <w:rsid w:val="009D1236"/>
    <w:rsid w:val="009D5C9B"/>
    <w:rsid w:val="009E6FD2"/>
    <w:rsid w:val="00A36FB2"/>
    <w:rsid w:val="00A4251E"/>
    <w:rsid w:val="00AB19D1"/>
    <w:rsid w:val="00AE633D"/>
    <w:rsid w:val="00AF5E96"/>
    <w:rsid w:val="00B06FE1"/>
    <w:rsid w:val="00B130E1"/>
    <w:rsid w:val="00B20E37"/>
    <w:rsid w:val="00B241BE"/>
    <w:rsid w:val="00B8192C"/>
    <w:rsid w:val="00B96CF2"/>
    <w:rsid w:val="00B97017"/>
    <w:rsid w:val="00BB1211"/>
    <w:rsid w:val="00C036F0"/>
    <w:rsid w:val="00C4474B"/>
    <w:rsid w:val="00CB4EF8"/>
    <w:rsid w:val="00CC5FE6"/>
    <w:rsid w:val="00D151C7"/>
    <w:rsid w:val="00D45B99"/>
    <w:rsid w:val="00D50DEB"/>
    <w:rsid w:val="00D55620"/>
    <w:rsid w:val="00D706B0"/>
    <w:rsid w:val="00D772F0"/>
    <w:rsid w:val="00DB29F1"/>
    <w:rsid w:val="00DB54F8"/>
    <w:rsid w:val="00DE6CAC"/>
    <w:rsid w:val="00DF1DF1"/>
    <w:rsid w:val="00DF4275"/>
    <w:rsid w:val="00DF6589"/>
    <w:rsid w:val="00E20BE6"/>
    <w:rsid w:val="00E83FD7"/>
    <w:rsid w:val="00EA28E7"/>
    <w:rsid w:val="00F063BD"/>
    <w:rsid w:val="00F20285"/>
    <w:rsid w:val="00F3221A"/>
    <w:rsid w:val="00F43002"/>
    <w:rsid w:val="00F5129F"/>
    <w:rsid w:val="00FC7921"/>
    <w:rsid w:val="00FF2801"/>
    <w:rsid w:val="00FF4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53BA0-54E4-4E08-B9F9-8C7B4C5E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D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22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32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F322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F44C2"/>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a3">
    <w:name w:val="ЭЭГ"/>
    <w:basedOn w:val="a"/>
    <w:rsid w:val="00EA28E7"/>
    <w:pPr>
      <w:spacing w:line="360" w:lineRule="auto"/>
      <w:ind w:firstLine="720"/>
      <w:jc w:val="both"/>
    </w:pPr>
  </w:style>
  <w:style w:type="paragraph" w:styleId="a4">
    <w:name w:val="header"/>
    <w:basedOn w:val="a"/>
    <w:link w:val="a5"/>
    <w:uiPriority w:val="99"/>
    <w:unhideWhenUsed/>
    <w:rsid w:val="00B130E1"/>
    <w:pPr>
      <w:tabs>
        <w:tab w:val="center" w:pos="4677"/>
        <w:tab w:val="right" w:pos="9355"/>
      </w:tabs>
      <w:ind w:firstLine="709"/>
      <w:jc w:val="both"/>
    </w:pPr>
  </w:style>
  <w:style w:type="character" w:customStyle="1" w:styleId="a5">
    <w:name w:val="Верхний колонтитул Знак"/>
    <w:basedOn w:val="a0"/>
    <w:link w:val="a4"/>
    <w:uiPriority w:val="99"/>
    <w:rsid w:val="00B130E1"/>
    <w:rPr>
      <w:rFonts w:ascii="Times New Roman" w:eastAsia="Times New Roman" w:hAnsi="Times New Roman" w:cs="Times New Roman"/>
      <w:sz w:val="24"/>
      <w:szCs w:val="24"/>
      <w:lang w:eastAsia="ru-RU"/>
    </w:rPr>
  </w:style>
  <w:style w:type="paragraph" w:customStyle="1" w:styleId="ConsPlusNormal">
    <w:name w:val="ConsPlusNormal"/>
    <w:rsid w:val="00B97017"/>
    <w:pPr>
      <w:autoSpaceDE w:val="0"/>
      <w:autoSpaceDN w:val="0"/>
      <w:adjustRightInd w:val="0"/>
      <w:spacing w:after="0" w:line="240" w:lineRule="auto"/>
    </w:pPr>
    <w:rPr>
      <w:rFonts w:ascii="Arial" w:eastAsia="Calibri" w:hAnsi="Arial" w:cs="Arial"/>
      <w:sz w:val="20"/>
      <w:szCs w:val="20"/>
      <w:lang w:eastAsia="ru-RU"/>
    </w:rPr>
  </w:style>
  <w:style w:type="paragraph" w:styleId="a6">
    <w:name w:val="No Spacing"/>
    <w:uiPriority w:val="1"/>
    <w:qFormat/>
    <w:rsid w:val="00B20E37"/>
    <w:pPr>
      <w:spacing w:after="0" w:line="240" w:lineRule="auto"/>
    </w:pPr>
  </w:style>
  <w:style w:type="paragraph" w:styleId="a7">
    <w:name w:val="Body Text Indent"/>
    <w:aliases w:val="Основной текст 1,Нумерованный список !!"/>
    <w:basedOn w:val="a"/>
    <w:link w:val="a8"/>
    <w:rsid w:val="00603FAB"/>
    <w:pPr>
      <w:ind w:firstLine="709"/>
      <w:jc w:val="both"/>
    </w:pPr>
  </w:style>
  <w:style w:type="character" w:customStyle="1" w:styleId="a8">
    <w:name w:val="Основной текст с отступом Знак"/>
    <w:aliases w:val="Основной текст 1 Знак,Нумерованный список !! Знак"/>
    <w:basedOn w:val="a0"/>
    <w:link w:val="a7"/>
    <w:rsid w:val="00603FA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3221A"/>
    <w:rPr>
      <w:rFonts w:ascii="Calibri" w:eastAsia="Times New Roman" w:hAnsi="Calibri" w:cs="Times New Roman"/>
      <w:b/>
      <w:bCs/>
      <w:sz w:val="28"/>
      <w:szCs w:val="28"/>
      <w:lang w:eastAsia="ru-RU"/>
    </w:rPr>
  </w:style>
  <w:style w:type="paragraph" w:styleId="a9">
    <w:name w:val="Balloon Text"/>
    <w:basedOn w:val="a"/>
    <w:link w:val="aa"/>
    <w:uiPriority w:val="99"/>
    <w:semiHidden/>
    <w:unhideWhenUsed/>
    <w:rsid w:val="00F3221A"/>
    <w:rPr>
      <w:rFonts w:ascii="Tahoma" w:hAnsi="Tahoma" w:cs="Tahoma"/>
      <w:sz w:val="16"/>
      <w:szCs w:val="16"/>
    </w:rPr>
  </w:style>
  <w:style w:type="character" w:customStyle="1" w:styleId="aa">
    <w:name w:val="Текст выноски Знак"/>
    <w:basedOn w:val="a0"/>
    <w:link w:val="a9"/>
    <w:uiPriority w:val="99"/>
    <w:semiHidden/>
    <w:rsid w:val="00F3221A"/>
    <w:rPr>
      <w:rFonts w:ascii="Tahoma" w:eastAsia="Times New Roman" w:hAnsi="Tahoma" w:cs="Tahoma"/>
      <w:sz w:val="16"/>
      <w:szCs w:val="16"/>
      <w:lang w:eastAsia="ru-RU"/>
    </w:rPr>
  </w:style>
  <w:style w:type="character" w:customStyle="1" w:styleId="10">
    <w:name w:val="Заголовок 1 Знак"/>
    <w:basedOn w:val="a0"/>
    <w:link w:val="1"/>
    <w:uiPriority w:val="9"/>
    <w:rsid w:val="00F322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3221A"/>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F063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
    <w:link w:val="ac"/>
    <w:unhideWhenUsed/>
    <w:rsid w:val="005D5366"/>
    <w:pPr>
      <w:spacing w:after="120"/>
    </w:pPr>
  </w:style>
  <w:style w:type="character" w:customStyle="1" w:styleId="ac">
    <w:name w:val="Основной текст Знак"/>
    <w:basedOn w:val="a0"/>
    <w:link w:val="ab"/>
    <w:uiPriority w:val="99"/>
    <w:semiHidden/>
    <w:rsid w:val="005D5366"/>
    <w:rPr>
      <w:rFonts w:ascii="Times New Roman" w:eastAsia="Times New Roman" w:hAnsi="Times New Roman" w:cs="Times New Roman"/>
      <w:sz w:val="24"/>
      <w:szCs w:val="24"/>
      <w:lang w:eastAsia="ru-RU"/>
    </w:rPr>
  </w:style>
  <w:style w:type="paragraph" w:customStyle="1" w:styleId="ConsPlusTitle">
    <w:name w:val="ConsPlusTitle"/>
    <w:uiPriority w:val="99"/>
    <w:rsid w:val="005D5366"/>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55393">
      <w:bodyDiv w:val="1"/>
      <w:marLeft w:val="0"/>
      <w:marRight w:val="0"/>
      <w:marTop w:val="0"/>
      <w:marBottom w:val="0"/>
      <w:divBdr>
        <w:top w:val="none" w:sz="0" w:space="0" w:color="auto"/>
        <w:left w:val="none" w:sz="0" w:space="0" w:color="auto"/>
        <w:bottom w:val="none" w:sz="0" w:space="0" w:color="auto"/>
        <w:right w:val="none" w:sz="0" w:space="0" w:color="auto"/>
      </w:divBdr>
    </w:div>
    <w:div w:id="617685337">
      <w:bodyDiv w:val="1"/>
      <w:marLeft w:val="0"/>
      <w:marRight w:val="0"/>
      <w:marTop w:val="0"/>
      <w:marBottom w:val="0"/>
      <w:divBdr>
        <w:top w:val="none" w:sz="0" w:space="0" w:color="auto"/>
        <w:left w:val="none" w:sz="0" w:space="0" w:color="auto"/>
        <w:bottom w:val="none" w:sz="0" w:space="0" w:color="auto"/>
        <w:right w:val="none" w:sz="0" w:space="0" w:color="auto"/>
      </w:divBdr>
    </w:div>
    <w:div w:id="897664082">
      <w:bodyDiv w:val="1"/>
      <w:marLeft w:val="0"/>
      <w:marRight w:val="0"/>
      <w:marTop w:val="0"/>
      <w:marBottom w:val="0"/>
      <w:divBdr>
        <w:top w:val="none" w:sz="0" w:space="0" w:color="auto"/>
        <w:left w:val="none" w:sz="0" w:space="0" w:color="auto"/>
        <w:bottom w:val="none" w:sz="0" w:space="0" w:color="auto"/>
        <w:right w:val="none" w:sz="0" w:space="0" w:color="auto"/>
      </w:divBdr>
    </w:div>
    <w:div w:id="13832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C2DC7CB8EFB502920CCBC70C3C66EC741E852900857EE6D9680F0523F8D0F5A2046F34C5B1BB3BGFxEI" TargetMode="External"/><Relationship Id="rId18" Type="http://schemas.openxmlformats.org/officeDocument/2006/relationships/hyperlink" Target="consultantplus://offline/ref=CCC2DC7CB8EFB502920CCBC70C3C66EC741E852809807EE6D9680F0523F8D0F5A2046F31C7GBx1I" TargetMode="External"/><Relationship Id="rId26" Type="http://schemas.openxmlformats.org/officeDocument/2006/relationships/hyperlink" Target="consultantplus://offline/ref=CCC2DC7CB8EFB502920CCBC70C3C66EC741E852809807EE6D9680F0523F8D0F5A2046F36CCGBx7I" TargetMode="External"/><Relationship Id="rId39" Type="http://schemas.openxmlformats.org/officeDocument/2006/relationships/hyperlink" Target="consultantplus://offline/ref=CCC2DC7CB8EFB502920CCBC70C3C66EC741E892606817EE6D9680F0523F8D0F5A2046F34C5B0BC3DGFxAI" TargetMode="External"/><Relationship Id="rId21" Type="http://schemas.openxmlformats.org/officeDocument/2006/relationships/hyperlink" Target="consultantplus://offline/ref=CCC2DC7CB8EFB502920CCBC70C3C66EC741E852809807EE6D9680F0523F8D0F5A2046F36C2GBx5I" TargetMode="External"/><Relationship Id="rId34" Type="http://schemas.openxmlformats.org/officeDocument/2006/relationships/hyperlink" Target="consultantplus://offline/ref=CCC2DC7CB8EFB502920CCBC70C3C66EC741E852809807EE6D9680F0523F8D0F5A2046F34C5B1BF3EGFxDI" TargetMode="External"/><Relationship Id="rId42" Type="http://schemas.openxmlformats.org/officeDocument/2006/relationships/hyperlink" Target="consultantplus://offline/ref=CCC2DC7CB8EFB502920CCBC70C3C66EC741E852809807EE6D9680F0523F8D0F5A2046F31C3GBx5I" TargetMode="External"/><Relationship Id="rId47" Type="http://schemas.openxmlformats.org/officeDocument/2006/relationships/hyperlink" Target="consultantplus://offline/ref=CCC2DC7CB8EFB502920CCBC70C3C66EC741E852809807EE6D9680F0523F8D0F5A2046F31CDGBx2I" TargetMode="External"/><Relationship Id="rId50" Type="http://schemas.openxmlformats.org/officeDocument/2006/relationships/hyperlink" Target="consultantplus://offline/ref=CCC2DC7CB8EFB502920CCBC70C3C66EC741E852809807EE6D9680F0523F8D0F5A2046F31C0GBx9I" TargetMode="External"/><Relationship Id="rId55" Type="http://schemas.openxmlformats.org/officeDocument/2006/relationships/hyperlink" Target="consultantplus://offline/ref=A0271BE343CCF0E221CC169EBB911B7C6F507DAFD5035A1B84F354D6457695397C58DF51BC7E64F1e4c2B" TargetMode="External"/><Relationship Id="rId63" Type="http://schemas.openxmlformats.org/officeDocument/2006/relationships/hyperlink" Target="consultantplus://offline/ref=A0271BE343CCF0E221CC169EBB911B7C6F507DAFD5035A1B84F354D6457695397C58DF51BC7E64F1e4c2B" TargetMode="External"/><Relationship Id="rId68" Type="http://schemas.openxmlformats.org/officeDocument/2006/relationships/hyperlink" Target="consultantplus://offline/ref=A0271BE343CCF0E221CC169EBB911B7C6C5977A1D6045A1B84F354D6457695397C58DF51BC7F63F4e4c6B" TargetMode="External"/><Relationship Id="rId7" Type="http://schemas.openxmlformats.org/officeDocument/2006/relationships/hyperlink" Target="consultantplus://offline/ref=CCC2DC7CB8EFB502920CCBC70C3C66EC741E852809807EE6D9680F0523F8D0F5A2046F34C5B1BF3EGFxDI"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CC2DC7CB8EFB502920CCBC70C3C66EC741E852809807EE6D9680F0523F8D0F5A2046F36CDGBx2I" TargetMode="External"/><Relationship Id="rId29" Type="http://schemas.openxmlformats.org/officeDocument/2006/relationships/hyperlink" Target="consultantplus://offline/ref=CCC2DC7CB8EFB502920CCBC70C3C66EC741E852809807EE6D9680F0523F8D0F5A2046F31C3GBx5I" TargetMode="External"/><Relationship Id="rId1" Type="http://schemas.openxmlformats.org/officeDocument/2006/relationships/customXml" Target="../customXml/item1.xml"/><Relationship Id="rId6" Type="http://schemas.openxmlformats.org/officeDocument/2006/relationships/hyperlink" Target="consultantplus://offline/ref=CCC2DC7CB8EFB502920CCBC70C3C66EC741E852809807EE6D9680F0523F8D0F5A2046F34C7GBx8I" TargetMode="External"/><Relationship Id="rId11" Type="http://schemas.openxmlformats.org/officeDocument/2006/relationships/hyperlink" Target="consultantplus://offline/ref=CCC2DC7CB8EFB502920CCBC70C3C66EC741E852809807EE6D9680F0523F8D0F5A2046F36C2GBx6I" TargetMode="External"/><Relationship Id="rId24" Type="http://schemas.openxmlformats.org/officeDocument/2006/relationships/hyperlink" Target="consultantplus://offline/ref=CCC2DC7CB8EFB502920CCBC70C3C66EC741E852809807EE6D9680F0523F8D0F5A2046F36C2GBx5I" TargetMode="External"/><Relationship Id="rId32" Type="http://schemas.openxmlformats.org/officeDocument/2006/relationships/hyperlink" Target="consultantplus://offline/ref=CCC2DC7CB8EFB502920CCBC70C3C66EC741E852809807EE6D9680F0523F8D0F5A2046F34C7GBx8I" TargetMode="External"/><Relationship Id="rId37" Type="http://schemas.openxmlformats.org/officeDocument/2006/relationships/hyperlink" Target="consultantplus://offline/ref=CCC2DC7CB8EFB502920CCBC70C3C66EC741E892606817EE6D9680F0523F8D0F5A2046F34C5B0BC3DGFxAI" TargetMode="External"/><Relationship Id="rId40" Type="http://schemas.openxmlformats.org/officeDocument/2006/relationships/hyperlink" Target="consultantplus://offline/ref=CCC2DC7CB8EFB502920CCBC70C3C66EC741E852809807EE6D9680F0523F8D0F5A2046F36C2GBx6I" TargetMode="External"/><Relationship Id="rId45" Type="http://schemas.openxmlformats.org/officeDocument/2006/relationships/hyperlink" Target="consultantplus://offline/ref=CCC2DC7CB8EFB502920CCBC70C3C66EC741E852809807EE6D9680F0523F8D0F5A2046F36CDGBx2I" TargetMode="External"/><Relationship Id="rId53" Type="http://schemas.openxmlformats.org/officeDocument/2006/relationships/hyperlink" Target="consultantplus://offline/ref=A0271BE343CCF0E221CC169EBB911B7C6C597BAFD9055A1B84F354D6457695397C58DF53B5e7c8B" TargetMode="External"/><Relationship Id="rId58" Type="http://schemas.openxmlformats.org/officeDocument/2006/relationships/hyperlink" Target="consultantplus://offline/ref=A0271BE343CCF0E221CC169EBB911B7C6F507DAFD5035A1B84F354D6457695397C58DF51BC7E64F1e4c2B" TargetMode="External"/><Relationship Id="rId66" Type="http://schemas.openxmlformats.org/officeDocument/2006/relationships/hyperlink" Target="consultantplus://offline/ref=A0271BE343CCF0E221CC169EBB911B7C6C597AA1D6005A1B84F354D645e7c6B" TargetMode="External"/><Relationship Id="rId5" Type="http://schemas.openxmlformats.org/officeDocument/2006/relationships/webSettings" Target="webSettings.xml"/><Relationship Id="rId15" Type="http://schemas.openxmlformats.org/officeDocument/2006/relationships/hyperlink" Target="consultantplus://offline/ref=CCC2DC7CB8EFB502920CCBC70C3C66EC741E852809807EE6D9680F0523F8D0F5A2046F31C3GBx5I" TargetMode="External"/><Relationship Id="rId23" Type="http://schemas.openxmlformats.org/officeDocument/2006/relationships/hyperlink" Target="consultantplus://offline/ref=CCC2DC7CB8EFB502920CCBC70C3C66EC741E852809807EE6D9680F0523F8D0F5A2046F31C6GBx8I" TargetMode="External"/><Relationship Id="rId28" Type="http://schemas.openxmlformats.org/officeDocument/2006/relationships/hyperlink" Target="consultantplus://offline/ref=CCC2DC7CB8EFB502920CCBC70C3C66EC741E852809807EE6D9680F0523F8D0F5A2046F36C2GBx6I" TargetMode="External"/><Relationship Id="rId36" Type="http://schemas.openxmlformats.org/officeDocument/2006/relationships/hyperlink" Target="consultantplus://offline/ref=CCC2DC7CB8EFB502920CCBC70C3C66EC741E842606857EE6D9680F0523GFx8I" TargetMode="External"/><Relationship Id="rId49" Type="http://schemas.openxmlformats.org/officeDocument/2006/relationships/hyperlink" Target="consultantplus://offline/ref=CCC2DC7CB8EFB502920CCBC70C3C66EC741E852809807EE6D9680F0523F8D0F5A2046F31C0GBx0I" TargetMode="External"/><Relationship Id="rId57" Type="http://schemas.openxmlformats.org/officeDocument/2006/relationships/hyperlink" Target="consultantplus://offline/ref=A0271BE343CCF0E221CC169EBB911B7C6C597BAFD9055A1B84F354D6457695397C58DF54BCe7c7B" TargetMode="External"/><Relationship Id="rId61" Type="http://schemas.openxmlformats.org/officeDocument/2006/relationships/hyperlink" Target="consultantplus://offline/ref=A0271BE343CCF0E221CC169EBB911B7C6C597BAFD9055A1B84F354D6457695397C58DF53B4e7cDB" TargetMode="External"/><Relationship Id="rId10" Type="http://schemas.openxmlformats.org/officeDocument/2006/relationships/hyperlink" Target="consultantplus://offline/ref=CCC2DC7CB8EFB502920CCBC70C3C66EC741E852809807EE6D9680F0523F8D0F5A2046F36C3GBx8I" TargetMode="External"/><Relationship Id="rId19" Type="http://schemas.openxmlformats.org/officeDocument/2006/relationships/hyperlink" Target="consultantplus://offline/ref=CCC2DC7CB8EFB502920CCBC70C3C66EC741E852809807EE6D9680F0523F8D0F5A2046F31C7GBx4I" TargetMode="External"/><Relationship Id="rId31" Type="http://schemas.openxmlformats.org/officeDocument/2006/relationships/hyperlink" Target="consultantplus://offline/ref=CCC2DC7CB8EFB502920CCBC70C3C66EC741E852809807EE6D9680F0523F8D0F5A2046F31C5GBx8I" TargetMode="External"/><Relationship Id="rId44" Type="http://schemas.openxmlformats.org/officeDocument/2006/relationships/hyperlink" Target="consultantplus://offline/ref=CCC2DC7CB8EFB502920CCBC70C3C66EC741E892606817EE6D9680F0523F8D0F5A2046F34C5B0BC3DGFxAI" TargetMode="External"/><Relationship Id="rId52" Type="http://schemas.openxmlformats.org/officeDocument/2006/relationships/hyperlink" Target="consultantplus://offline/ref=A0271BE343CCF0E221CC169EBB911B7C6C597BAFD9055A1B84F354D6457695397C58DF53B4e7cDB" TargetMode="External"/><Relationship Id="rId60" Type="http://schemas.openxmlformats.org/officeDocument/2006/relationships/hyperlink" Target="consultantplus://offline/ref=A0271BE343CCF0E221CC169EBB911B7C6C597BAFD9055A1B84F354D6457695397C58DF51BC7E62F1e4c4B" TargetMode="External"/><Relationship Id="rId65" Type="http://schemas.openxmlformats.org/officeDocument/2006/relationships/hyperlink" Target="consultantplus://offline/ref=A0271BE343CCF0E221CC169EBB911B7C6C597BAFD9055A1B84F354D6457695397C58DF51BC7F65F1e4c3B" TargetMode="External"/><Relationship Id="rId4" Type="http://schemas.openxmlformats.org/officeDocument/2006/relationships/settings" Target="settings.xml"/><Relationship Id="rId9" Type="http://schemas.openxmlformats.org/officeDocument/2006/relationships/hyperlink" Target="consultantplus://offline/ref=CCC2DC7CB8EFB502920CCBC70C3C66EC741E852809807EE6D9680F0523F8D0F5A2046F36C2GBx5I" TargetMode="External"/><Relationship Id="rId14" Type="http://schemas.openxmlformats.org/officeDocument/2006/relationships/hyperlink" Target="consultantplus://offline/ref=CCC2DC7CB8EFB502920CCBC70C3C66EC741E852809807EE6D9680F0523F8D0F5A2046F36CDGBx2I" TargetMode="External"/><Relationship Id="rId22" Type="http://schemas.openxmlformats.org/officeDocument/2006/relationships/hyperlink" Target="consultantplus://offline/ref=CCC2DC7CB8EFB502920CCBC70C3C66EC741E852809807EE6D9680F0523F8D0F5A2046F31C4GBx4I" TargetMode="External"/><Relationship Id="rId27" Type="http://schemas.openxmlformats.org/officeDocument/2006/relationships/hyperlink" Target="consultantplus://offline/ref=CCC2DC7CB8EFB502920CCBC70C3C66EC741E852809807EE6D9680F0523F8D0F5A2046F31C1GBx4I" TargetMode="External"/><Relationship Id="rId30" Type="http://schemas.openxmlformats.org/officeDocument/2006/relationships/hyperlink" Target="consultantplus://offline/ref=CCC2DC7CB8EFB502920CCBC70C3C66EC741E852809807EE6D9680F0523F8D0F5A2046F36CDGBx2I" TargetMode="External"/><Relationship Id="rId35" Type="http://schemas.openxmlformats.org/officeDocument/2006/relationships/hyperlink" Target="consultantplus://offline/ref=CCC2DC7CB8EFB502920CCBC70C3C66EC741E852809807EE6D9680F0523F8D0F5A2046F34C5B0BB31GFxCI" TargetMode="External"/><Relationship Id="rId43" Type="http://schemas.openxmlformats.org/officeDocument/2006/relationships/hyperlink" Target="consultantplus://offline/ref=CCC2DC7CB8EFB502920CCBC70C3C66EC741E892606817EE6D9680F0523F8D0F5A2046F34C5B0BC3DGFxAI" TargetMode="External"/><Relationship Id="rId48" Type="http://schemas.openxmlformats.org/officeDocument/2006/relationships/hyperlink" Target="consultantplus://offline/ref=CCC2DC7CB8EFB502920CCBC70C3C66EC741E842606857EE6D9680F0523GFx8I" TargetMode="External"/><Relationship Id="rId56" Type="http://schemas.openxmlformats.org/officeDocument/2006/relationships/hyperlink" Target="consultantplus://offline/ref=A0271BE343CCF0E221CC169EBB911B7C6C597BAFD9055A1B84F354D6457695397C58DF53B4e7cDB" TargetMode="External"/><Relationship Id="rId64" Type="http://schemas.openxmlformats.org/officeDocument/2006/relationships/hyperlink" Target="consultantplus://offline/ref=A0271BE343CCF0E221CC169EBB911B7C6C597BAFD9055A1B84F354D6457695397C58DF51BC7E62F1e4c4B" TargetMode="External"/><Relationship Id="rId69" Type="http://schemas.openxmlformats.org/officeDocument/2006/relationships/hyperlink" Target="consultantplus://offline/ref=A0271BE343CCF0E221CC169EBB911B7C6C5977A1D6045A1B84F354D6457695397C58DF51BC7F63F4e4c6B" TargetMode="External"/><Relationship Id="rId8" Type="http://schemas.openxmlformats.org/officeDocument/2006/relationships/hyperlink" Target="consultantplus://offline/ref=CCC2DC7CB8EFB502920CCBC70C3C66EC741E842606857EE6D9680F0523GFx8I" TargetMode="External"/><Relationship Id="rId51" Type="http://schemas.openxmlformats.org/officeDocument/2006/relationships/hyperlink" Target="consultantplus://offline/ref=A0271BE343CCF0E221CC169EBB911B7C6C597BAFD9055A1B84F354D6457695397C58DF53BBe7cBB" TargetMode="External"/><Relationship Id="rId3" Type="http://schemas.openxmlformats.org/officeDocument/2006/relationships/styles" Target="styles.xml"/><Relationship Id="rId12" Type="http://schemas.openxmlformats.org/officeDocument/2006/relationships/hyperlink" Target="consultantplus://offline/ref=CCC2DC7CB8EFB502920CCBC70C3C66EC741E852809807EE6D9680F0523F8D0F5A2046F36CDGBx1I" TargetMode="External"/><Relationship Id="rId17" Type="http://schemas.openxmlformats.org/officeDocument/2006/relationships/hyperlink" Target="consultantplus://offline/ref=CCC2DC7CB8EFB502920CCBC70C3C66EC741E852809807EE6D9680F0523F8D0F5A2046F31C5GBx8I" TargetMode="External"/><Relationship Id="rId25" Type="http://schemas.openxmlformats.org/officeDocument/2006/relationships/hyperlink" Target="consultantplus://offline/ref=CCC2DC7CB8EFB502920CCBC70C3C66EC741E852809807EE6D9680F0523F8D0F5A2046F31C3GBx5I" TargetMode="External"/><Relationship Id="rId33" Type="http://schemas.openxmlformats.org/officeDocument/2006/relationships/hyperlink" Target="consultantplus://offline/ref=CCC2DC7CB8EFB502920CCBC70C3C66EC741E852809807EE6D9680F0523F8D0F5A2046F34C7GBx8I" TargetMode="External"/><Relationship Id="rId38" Type="http://schemas.openxmlformats.org/officeDocument/2006/relationships/hyperlink" Target="consultantplus://offline/ref=CCC2DC7CB8EFB502920CCBC70C3C66EC741E892606817EE6D9680F0523F8D0F5A2046F34C5B0BC3DGFxAI" TargetMode="External"/><Relationship Id="rId46" Type="http://schemas.openxmlformats.org/officeDocument/2006/relationships/hyperlink" Target="consultantplus://offline/ref=CCC2DC7CB8EFB502920CCBC70C3C66EC741E852809807EE6D9680F0523F8D0F5A2046F31C0GBx9I" TargetMode="External"/><Relationship Id="rId59" Type="http://schemas.openxmlformats.org/officeDocument/2006/relationships/hyperlink" Target="consultantplus://offline/ref=A0271BE343CCF0E221CC169EBB911B7C6C597BAFD9055A1B84F354D6457695397C58DF51BC7E67F7e4c0B" TargetMode="External"/><Relationship Id="rId67" Type="http://schemas.openxmlformats.org/officeDocument/2006/relationships/hyperlink" Target="consultantplus://offline/ref=A0271BE343CCF0E221CC169EBB911B7C6C5977A1D6045A1B84F354D6457695397C58DF51BC7F63F4e4c6B" TargetMode="External"/><Relationship Id="rId20" Type="http://schemas.openxmlformats.org/officeDocument/2006/relationships/hyperlink" Target="consultantplus://offline/ref=CCC2DC7CB8EFB502920CCBC70C3C66EC741E852809807EE6D9680F0523F8D0F5A2046F31C1GBx4I" TargetMode="External"/><Relationship Id="rId41" Type="http://schemas.openxmlformats.org/officeDocument/2006/relationships/hyperlink" Target="consultantplus://offline/ref=CCC2DC7CB8EFB502920CCBC70C3C66EC741E852809807EE6D9680F0523F8D0F5A2046F36CDGBx1I" TargetMode="External"/><Relationship Id="rId54" Type="http://schemas.openxmlformats.org/officeDocument/2006/relationships/hyperlink" Target="consultantplus://offline/ref=A0271BE343CCF0E221CC169EBB911B7C6F507DAFD5035A1B84F354D6457695397C58DF51BC7E64F1e4c2B" TargetMode="External"/><Relationship Id="rId62" Type="http://schemas.openxmlformats.org/officeDocument/2006/relationships/hyperlink" Target="consultantplus://offline/ref=A0271BE343CCF0E221CC169EBB911B7C6C597BAFD9055A1B84F354D6457695397C58DF54BCe7c7B"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B5E2-47E2-40D4-BCBB-5FFA8367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6324</Words>
  <Characters>36053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user</cp:lastModifiedBy>
  <cp:revision>7</cp:revision>
  <cp:lastPrinted>2017-01-30T04:03:00Z</cp:lastPrinted>
  <dcterms:created xsi:type="dcterms:W3CDTF">2017-01-25T03:40:00Z</dcterms:created>
  <dcterms:modified xsi:type="dcterms:W3CDTF">2017-03-28T07:03:00Z</dcterms:modified>
</cp:coreProperties>
</file>