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EA7" w:rsidRDefault="009B2EA7" w:rsidP="009B2EA7">
      <w:pPr>
        <w:tabs>
          <w:tab w:val="left" w:pos="2640"/>
          <w:tab w:val="center" w:pos="467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Республика Бурятия </w:t>
      </w:r>
    </w:p>
    <w:p w:rsidR="009B2EA7" w:rsidRDefault="009B2EA7" w:rsidP="009B2EA7">
      <w:pPr>
        <w:tabs>
          <w:tab w:val="left" w:pos="2640"/>
          <w:tab w:val="center" w:pos="467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Хоринский район</w:t>
      </w:r>
    </w:p>
    <w:p w:rsidR="009B2EA7" w:rsidRDefault="009B2EA7" w:rsidP="009B2EA7">
      <w:pPr>
        <w:tabs>
          <w:tab w:val="left" w:pos="1480"/>
          <w:tab w:val="center" w:pos="467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Совет депутатов муниципального образования </w:t>
      </w:r>
    </w:p>
    <w:p w:rsidR="009B2EA7" w:rsidRDefault="009B2EA7" w:rsidP="009B2EA7">
      <w:pPr>
        <w:tabs>
          <w:tab w:val="left" w:pos="1480"/>
          <w:tab w:val="center" w:pos="467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сельского поселения «Ойбонтовское»</w:t>
      </w:r>
    </w:p>
    <w:p w:rsidR="009B2EA7" w:rsidRDefault="009B2EA7" w:rsidP="009B2EA7">
      <w:pPr>
        <w:spacing w:after="0" w:line="240" w:lineRule="auto"/>
        <w:jc w:val="center"/>
        <w:outlineLvl w:val="0"/>
        <w:rPr>
          <w:rFonts w:ascii="Arial" w:hAnsi="Arial"/>
          <w:b/>
          <w:sz w:val="28"/>
          <w:szCs w:val="28"/>
          <w:lang w:eastAsia="ru-RU"/>
        </w:rPr>
      </w:pPr>
    </w:p>
    <w:p w:rsidR="009B2EA7" w:rsidRDefault="009B2EA7" w:rsidP="009B2EA7">
      <w:pPr>
        <w:pBdr>
          <w:top w:val="thinThickThinSmallGap" w:sz="24" w:space="1" w:color="auto"/>
        </w:pBd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671403, у. Тохорюкта,                                              тел. /факс 8 (30148) 28 614</w:t>
      </w:r>
    </w:p>
    <w:p w:rsidR="009B2EA7" w:rsidRDefault="009B2EA7" w:rsidP="009B2EA7">
      <w:pPr>
        <w:pBdr>
          <w:top w:val="thinThickThinSmallGap" w:sz="24" w:space="1" w:color="auto"/>
        </w:pBdr>
        <w:tabs>
          <w:tab w:val="left" w:pos="18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ул.Школьная 12.                                                       </w:t>
      </w:r>
    </w:p>
    <w:p w:rsidR="009B2EA7" w:rsidRDefault="009B2EA7" w:rsidP="009B2EA7">
      <w:pPr>
        <w:tabs>
          <w:tab w:val="left" w:pos="187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РЕШЕНИЕ №   2                       </w:t>
      </w:r>
    </w:p>
    <w:p w:rsidR="009B2EA7" w:rsidRDefault="009B2EA7" w:rsidP="009B2EA7">
      <w:pPr>
        <w:tabs>
          <w:tab w:val="left" w:pos="187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 «28»  апреля 2018 года</w:t>
      </w:r>
    </w:p>
    <w:p w:rsidR="009B2EA7" w:rsidRDefault="009B2EA7" w:rsidP="009B2EA7">
      <w:pPr>
        <w:tabs>
          <w:tab w:val="left" w:pos="187"/>
        </w:tabs>
        <w:spacing w:after="0"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9B2EA7" w:rsidRDefault="009B2EA7" w:rsidP="009B2EA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внесении изменений и дополнений в решение Совета депутатов муниципального образования сельское поселение «Ойбонтовское» от 28 декабря 2017 года № 2 "О бюджете муниципального образования сельское поселение  «Ойбонтовское » на 2018 год и плановый период 2019 и 2020 годов.</w:t>
      </w:r>
    </w:p>
    <w:p w:rsidR="009B2EA7" w:rsidRDefault="009B2EA7" w:rsidP="009B2EA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2EA7" w:rsidRDefault="009B2EA7" w:rsidP="009B2EA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основании Федерального Закона от 06.10.2003 г. N 131-ФЗ "Об общих принципах организации местного самоуправления в Российской Федерации", статьи 33 Устава муниципального образования сельского поселения «Ойбонтовское» Совет депутатов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>р е ш а е т :</w:t>
      </w:r>
    </w:p>
    <w:p w:rsidR="009B2EA7" w:rsidRDefault="009B2EA7" w:rsidP="009B2EA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2EA7" w:rsidRDefault="009B2EA7" w:rsidP="009B2EA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Внести следующие изменения в решение Совета депутатов </w:t>
      </w:r>
      <w:r>
        <w:rPr>
          <w:rFonts w:ascii="Times New Roman" w:hAnsi="Times New Roman"/>
          <w:sz w:val="24"/>
          <w:szCs w:val="28"/>
          <w:lang w:eastAsia="ru-RU"/>
        </w:rPr>
        <w:t xml:space="preserve">муниципального образования сельского поселения «Ойбонтовское» </w:t>
      </w:r>
      <w:r>
        <w:rPr>
          <w:rFonts w:ascii="Times New Roman" w:hAnsi="Times New Roman"/>
          <w:sz w:val="24"/>
          <w:szCs w:val="24"/>
          <w:lang w:eastAsia="ru-RU"/>
        </w:rPr>
        <w:t>от 28 декабря 2017 года № 2 «</w:t>
      </w:r>
      <w:r>
        <w:rPr>
          <w:rFonts w:ascii="Times New Roman" w:hAnsi="Times New Roman"/>
          <w:sz w:val="24"/>
          <w:szCs w:val="28"/>
          <w:lang w:eastAsia="ru-RU"/>
        </w:rPr>
        <w:t>О бюджете муниципального образования  сельского поселения «Ойбонтовское» на 2018 год и плановый период 2019 и 2020 годов»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9B2EA7" w:rsidRDefault="009B2EA7" w:rsidP="009B2EA7">
      <w:pPr>
        <w:spacing w:after="120" w:line="276" w:lineRule="auto"/>
        <w:ind w:left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>. Статья 1. Основные характеристики местного бюджета на 2018 год изложить в следующей редакции:</w:t>
      </w:r>
    </w:p>
    <w:p w:rsidR="009B2EA7" w:rsidRDefault="009B2EA7" w:rsidP="009B2E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Утвердить основные характеристики местного бюджета на 2018 год:</w:t>
      </w:r>
    </w:p>
    <w:p w:rsidR="009B2EA7" w:rsidRDefault="009B2EA7" w:rsidP="009B2E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общий объем доходов в сумме 1617,2 тыс. рублей, в том числе безвозмездных поступлений в сумме 1494,8 тыс. рублей;</w:t>
      </w:r>
    </w:p>
    <w:p w:rsidR="009B2EA7" w:rsidRDefault="009B2EA7" w:rsidP="009B2E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общий объем расходов в сумме 1701,85189 тыс. рублей;</w:t>
      </w:r>
    </w:p>
    <w:p w:rsidR="009B2EA7" w:rsidRDefault="009B2EA7" w:rsidP="009B2E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дефицит местного бюджета в сумме 84,65189 тыс. рублей.</w:t>
      </w:r>
    </w:p>
    <w:p w:rsidR="009B2EA7" w:rsidRDefault="009B2EA7" w:rsidP="009B2E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2EA7" w:rsidRDefault="009B2EA7" w:rsidP="009B2E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Статья 9 изложить в следующей редакции: </w:t>
      </w:r>
    </w:p>
    <w:p w:rsidR="009B2EA7" w:rsidRDefault="009B2EA7" w:rsidP="009B2E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Статья 9.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услуг.</w:t>
      </w:r>
    </w:p>
    <w:p w:rsidR="009B2EA7" w:rsidRDefault="009B2EA7" w:rsidP="009B2E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Субсидии юридическим лицам (за исключением субсидий государственным (муниципальным) учреждениям, индивидуальным предпринимателям, физическим лицам – производителям  товаров, работ, услуг), предусмотренные настоящим решением, предоставляются в порядке согласно приложению 18 к настоящему решению.</w:t>
      </w:r>
    </w:p>
    <w:p w:rsidR="009B2EA7" w:rsidRDefault="009B2EA7" w:rsidP="009B2E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2EA7" w:rsidRDefault="009B2EA7" w:rsidP="009B2E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Статья 10 изложить в новой редакции: </w:t>
      </w:r>
    </w:p>
    <w:p w:rsidR="009B2EA7" w:rsidRDefault="009B2EA7" w:rsidP="009B2E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Межбюджетные трансферты</w:t>
      </w:r>
    </w:p>
    <w:p w:rsidR="009B2EA7" w:rsidRDefault="009B2EA7" w:rsidP="009B2E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Утвердить:</w:t>
      </w:r>
    </w:p>
    <w:p w:rsidR="009B2EA7" w:rsidRDefault="009B2EA7" w:rsidP="009B2E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методику распределения межбюджетных трансфертов бюджету муниципального района на осуществление части полномочий по формированию и исполнению бюджета поселения согласно приложению 14 к настоящему решению.</w:t>
      </w:r>
    </w:p>
    <w:p w:rsidR="009B2EA7" w:rsidRDefault="009B2EA7" w:rsidP="009B2E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2) методику распределения межбюджетных трансфертов бюджету муниципального района на осуществление части полномочий по внешнему муниципальному финансовому контролю согласно приложению 15 к настоящему решению.</w:t>
      </w:r>
    </w:p>
    <w:p w:rsidR="009B2EA7" w:rsidRDefault="009B2EA7" w:rsidP="009B2E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методику распределения межбюджетных трансфертов бюджету муниципального района на осуществление полномочий муниципального контроля в сфере благоустройства согласно приложению 16 к настоящему решению.</w:t>
      </w:r>
    </w:p>
    <w:p w:rsidR="009B2EA7" w:rsidRDefault="009B2EA7" w:rsidP="009B2E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методику распределения межбюджетных трансфертов бюджету муниципального района на осуществление полномочий для организации досуга и обеспечения жителей поселения услугами организации культуры согласно приложению 17 к настоящему решению.</w:t>
      </w:r>
    </w:p>
    <w:p w:rsidR="009B2EA7" w:rsidRDefault="009B2EA7" w:rsidP="009B2E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2EA7" w:rsidRDefault="009B2EA7" w:rsidP="009B2E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Статья 11 изложить в новой редакции:</w:t>
      </w:r>
    </w:p>
    <w:p w:rsidR="009B2EA7" w:rsidRDefault="009B2EA7" w:rsidP="009B2E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Особенности исполнения бюджета муниципального образования сельское поселение  «Ойбонтовское» в 2018 году</w:t>
      </w:r>
    </w:p>
    <w:p w:rsidR="009B2EA7" w:rsidRDefault="009B2EA7" w:rsidP="009B2E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Администрация муниципального образования сельское поселение  «Ойбонтовское» 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Ограничения на доведение лимитов бюджетных обязательств в течение финансового года до главных распорядителей бюджетных средств осуществляются в порядке, установленном Администрацией муниципального образования  сельское поселение «Ойбонтовское».</w:t>
      </w:r>
    </w:p>
    <w:p w:rsidR="009B2EA7" w:rsidRDefault="009B2EA7" w:rsidP="009B2E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2EA7" w:rsidRDefault="009B2EA7" w:rsidP="009B2E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Статья 12. Изложить в новой редакции: </w:t>
      </w:r>
    </w:p>
    <w:p w:rsidR="009B2EA7" w:rsidRDefault="009B2EA7" w:rsidP="009B2E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Заключительные положения</w:t>
      </w:r>
    </w:p>
    <w:p w:rsidR="009B2EA7" w:rsidRDefault="009B2EA7" w:rsidP="009B2E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Настоящее Решение вступает в силу с 1 января 2018 года.</w:t>
      </w:r>
    </w:p>
    <w:p w:rsidR="009B2EA7" w:rsidRDefault="009B2EA7" w:rsidP="009B2E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2EA7" w:rsidRDefault="009B2EA7" w:rsidP="009B2EA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Приложение 6 к решению Совета депутатов </w:t>
      </w:r>
      <w:r>
        <w:rPr>
          <w:rFonts w:ascii="Times New Roman" w:hAnsi="Times New Roman"/>
          <w:sz w:val="24"/>
          <w:szCs w:val="28"/>
          <w:lang w:eastAsia="ru-RU"/>
        </w:rPr>
        <w:t xml:space="preserve">муниципального образования сельского поселения «Ойбонтовское» </w:t>
      </w:r>
      <w:r>
        <w:rPr>
          <w:rFonts w:ascii="Times New Roman" w:hAnsi="Times New Roman"/>
          <w:sz w:val="24"/>
          <w:szCs w:val="24"/>
          <w:lang w:eastAsia="ru-RU"/>
        </w:rPr>
        <w:t>от 28 декабря 2017 года № 2  «</w:t>
      </w:r>
      <w:r>
        <w:rPr>
          <w:rFonts w:ascii="Times New Roman" w:hAnsi="Times New Roman"/>
          <w:sz w:val="24"/>
          <w:szCs w:val="28"/>
          <w:lang w:eastAsia="ru-RU"/>
        </w:rPr>
        <w:t>О бюджете муниципального образования  сельского поселения «Ойбонтовское» на 2018 год и плановый период 2019 и 2020 годов»</w:t>
      </w:r>
      <w:r>
        <w:rPr>
          <w:rFonts w:ascii="Times New Roman" w:hAnsi="Times New Roman"/>
          <w:sz w:val="24"/>
          <w:szCs w:val="24"/>
          <w:lang w:eastAsia="ru-RU"/>
        </w:rPr>
        <w:t xml:space="preserve"> изложить в следующей редакции.</w:t>
      </w:r>
    </w:p>
    <w:p w:rsidR="009B2EA7" w:rsidRDefault="009B2EA7" w:rsidP="009B2EA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Приложение 8 к решению Совета депутатов </w:t>
      </w:r>
      <w:r>
        <w:rPr>
          <w:rFonts w:ascii="Times New Roman" w:hAnsi="Times New Roman"/>
          <w:sz w:val="24"/>
          <w:szCs w:val="28"/>
          <w:lang w:eastAsia="ru-RU"/>
        </w:rPr>
        <w:t xml:space="preserve">муниципального образования сельского поселения «Ойбонтовское» </w:t>
      </w:r>
      <w:r>
        <w:rPr>
          <w:rFonts w:ascii="Times New Roman" w:hAnsi="Times New Roman"/>
          <w:sz w:val="24"/>
          <w:szCs w:val="24"/>
          <w:lang w:eastAsia="ru-RU"/>
        </w:rPr>
        <w:t>от 28 декабря 2017 года № 2  «</w:t>
      </w:r>
      <w:r>
        <w:rPr>
          <w:rFonts w:ascii="Times New Roman" w:hAnsi="Times New Roman"/>
          <w:sz w:val="24"/>
          <w:szCs w:val="28"/>
          <w:lang w:eastAsia="ru-RU"/>
        </w:rPr>
        <w:t>О бюджете муниципального образования  сельского поселения «Ойбонтовское» на 2018 год и плановый период 2019 и 2020 годов»</w:t>
      </w:r>
      <w:r>
        <w:rPr>
          <w:rFonts w:ascii="Times New Roman" w:hAnsi="Times New Roman"/>
          <w:sz w:val="24"/>
          <w:szCs w:val="24"/>
          <w:lang w:eastAsia="ru-RU"/>
        </w:rPr>
        <w:t xml:space="preserve"> изложить в следующей редакции.</w:t>
      </w:r>
    </w:p>
    <w:p w:rsidR="009B2EA7" w:rsidRDefault="009B2EA7" w:rsidP="009B2EA7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4. Приложение 10 к решению Совета депутатов </w:t>
      </w:r>
      <w:r>
        <w:rPr>
          <w:rFonts w:ascii="Times New Roman" w:hAnsi="Times New Roman"/>
          <w:sz w:val="24"/>
          <w:szCs w:val="28"/>
          <w:lang w:eastAsia="ru-RU"/>
        </w:rPr>
        <w:t xml:space="preserve">муниципального образования сельского поселения «Ойбонтовское» </w:t>
      </w:r>
      <w:r>
        <w:rPr>
          <w:rFonts w:ascii="Times New Roman" w:hAnsi="Times New Roman"/>
          <w:sz w:val="24"/>
          <w:szCs w:val="24"/>
          <w:lang w:eastAsia="ru-RU"/>
        </w:rPr>
        <w:t>от 28 декабря 2017 года № 2   «</w:t>
      </w:r>
      <w:r>
        <w:rPr>
          <w:rFonts w:ascii="Times New Roman" w:hAnsi="Times New Roman"/>
          <w:sz w:val="24"/>
          <w:szCs w:val="28"/>
          <w:lang w:eastAsia="ru-RU"/>
        </w:rPr>
        <w:t xml:space="preserve">О бюджете муниципального образования  сельского поселения «Ойбонтовское» на 2018 год и плановый период 2019 и 2020 годов» </w:t>
      </w:r>
      <w:r>
        <w:rPr>
          <w:rFonts w:ascii="Times New Roman" w:hAnsi="Times New Roman"/>
          <w:sz w:val="24"/>
          <w:szCs w:val="24"/>
          <w:lang w:eastAsia="ru-RU"/>
        </w:rPr>
        <w:t>изложить в следующей редакции.</w:t>
      </w:r>
    </w:p>
    <w:p w:rsidR="009B2EA7" w:rsidRDefault="009B2EA7" w:rsidP="009B2E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Приложение 12 к решению Совета депутатов </w:t>
      </w:r>
      <w:r>
        <w:rPr>
          <w:rFonts w:ascii="Times New Roman" w:hAnsi="Times New Roman"/>
          <w:sz w:val="24"/>
          <w:szCs w:val="28"/>
          <w:lang w:eastAsia="ru-RU"/>
        </w:rPr>
        <w:t xml:space="preserve">муниципального образования сельского поселения «Ойбонтовское» </w:t>
      </w:r>
      <w:r>
        <w:rPr>
          <w:rFonts w:ascii="Times New Roman" w:hAnsi="Times New Roman"/>
          <w:sz w:val="24"/>
          <w:szCs w:val="24"/>
          <w:lang w:eastAsia="ru-RU"/>
        </w:rPr>
        <w:t>от 28 декабря 2017 года № 2  «</w:t>
      </w:r>
      <w:r>
        <w:rPr>
          <w:rFonts w:ascii="Times New Roman" w:hAnsi="Times New Roman"/>
          <w:sz w:val="24"/>
          <w:szCs w:val="28"/>
          <w:lang w:eastAsia="ru-RU"/>
        </w:rPr>
        <w:t xml:space="preserve">О бюджете муниципального образования  сельского поселения «Ойбонтовское» на 2018 год и плановый период 2019 и 2020 годов» </w:t>
      </w:r>
      <w:r>
        <w:rPr>
          <w:rFonts w:ascii="Times New Roman" w:hAnsi="Times New Roman"/>
          <w:sz w:val="24"/>
          <w:szCs w:val="24"/>
          <w:lang w:eastAsia="ru-RU"/>
        </w:rPr>
        <w:t>изложить в следующей редакции.</w:t>
      </w:r>
    </w:p>
    <w:p w:rsidR="009B2EA7" w:rsidRDefault="009B2EA7" w:rsidP="009B2EA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B2EA7" w:rsidRDefault="009B2EA7" w:rsidP="009B2EA7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 муниципального  образования</w:t>
      </w:r>
    </w:p>
    <w:p w:rsidR="009B2EA7" w:rsidRDefault="009B2EA7" w:rsidP="009B2EA7">
      <w:pPr>
        <w:spacing w:after="0" w:line="240" w:lineRule="auto"/>
        <w:ind w:left="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сельское поселение «Ойбонтовское»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Табданов А.Д.</w:t>
      </w:r>
    </w:p>
    <w:p w:rsidR="009B2EA7" w:rsidRDefault="009B2EA7" w:rsidP="009B2EA7">
      <w:pPr>
        <w:rPr>
          <w:rFonts w:ascii="Times New Roman" w:hAnsi="Times New Roman"/>
        </w:rPr>
      </w:pPr>
    </w:p>
    <w:p w:rsidR="009B2EA7" w:rsidRDefault="009B2EA7" w:rsidP="009B2EA7">
      <w:pPr>
        <w:rPr>
          <w:rFonts w:ascii="Times New Roman" w:hAnsi="Times New Roman"/>
        </w:rPr>
      </w:pPr>
    </w:p>
    <w:p w:rsidR="009B2EA7" w:rsidRDefault="009B2EA7" w:rsidP="009B2EA7">
      <w:pPr>
        <w:keepNext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lastRenderedPageBreak/>
        <w:t>ПОЯСНИТЕЛЬНАЯ ЗАПИСКА</w:t>
      </w:r>
    </w:p>
    <w:p w:rsidR="009B2EA7" w:rsidRDefault="009B2EA7" w:rsidP="009B2EA7">
      <w:pPr>
        <w:keepNext/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sz w:val="26"/>
          <w:szCs w:val="26"/>
          <w:lang w:eastAsia="ru-RU"/>
        </w:rPr>
      </w:pPr>
    </w:p>
    <w:p w:rsidR="009B2EA7" w:rsidRDefault="009B2EA7" w:rsidP="009B2EA7">
      <w:pPr>
        <w:keepNext/>
        <w:spacing w:after="0" w:line="240" w:lineRule="auto"/>
        <w:ind w:firstLine="709"/>
        <w:jc w:val="both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На основании статьи 34 Устава муниципального образования сельское поселение «Ойбонтовское» внесены следующие изменения:</w:t>
      </w:r>
    </w:p>
    <w:p w:rsidR="009B2EA7" w:rsidRDefault="009B2EA7" w:rsidP="009B2E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2"/>
        <w:gridCol w:w="1263"/>
      </w:tblGrid>
      <w:tr w:rsidR="009B2EA7" w:rsidTr="009B2EA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A7" w:rsidRDefault="009B2E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Межбюджетные трансферты для премирования победителей и призерам республиканского конкурса «Лучшее территориальное общественное самоуправление»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A7" w:rsidRDefault="009B2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9B2EA7" w:rsidTr="009B2EA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A7" w:rsidRDefault="009B2E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Межбюджетные трансферты на оплату общественных работ сельскими поселениями муниципального образования «Хоринский район»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A7" w:rsidRDefault="009B2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38</w:t>
            </w:r>
          </w:p>
        </w:tc>
      </w:tr>
      <w:tr w:rsidR="009B2EA7" w:rsidTr="009B2EA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A7" w:rsidRDefault="009B2E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Межбюджетные трансферты на стимулирование муниципальных образований за легализацию трудовых отношений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A7" w:rsidRDefault="009B2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27,5</w:t>
            </w:r>
          </w:p>
        </w:tc>
      </w:tr>
      <w:tr w:rsidR="009B2EA7" w:rsidTr="009B2EA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A7" w:rsidRDefault="009B2E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Межбюджетные трансферты на опашку минерализованных полос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A7" w:rsidRDefault="009B2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9B2EA7" w:rsidTr="009B2EA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A7" w:rsidRDefault="009B2E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Межбюджетные трансферты на исполнение расходных обязательств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A7" w:rsidRDefault="009B2E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32,6</w:t>
            </w:r>
          </w:p>
        </w:tc>
      </w:tr>
    </w:tbl>
    <w:p w:rsidR="009B2EA7" w:rsidRDefault="009B2EA7" w:rsidP="009B2E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2EA7" w:rsidRDefault="009B2EA7" w:rsidP="009B2E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Межбюджетные трансферты увеличились на 202,1 тыс. рублей</w:t>
      </w:r>
    </w:p>
    <w:p w:rsidR="009B2EA7" w:rsidRDefault="009B2EA7" w:rsidP="009B2E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Всего доходы составили 1617,2 тыс. рублей, из них собственные доходы –  122,4 тыс. рублей, безвозмездные поступления – 1494,8 тыс. рублей.</w:t>
      </w:r>
    </w:p>
    <w:p w:rsidR="009B2EA7" w:rsidRDefault="009B2EA7" w:rsidP="009B2E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B2EA7" w:rsidRDefault="009B2EA7" w:rsidP="009B2EA7">
      <w:pPr>
        <w:shd w:val="clear" w:color="auto" w:fill="FFFFFF"/>
        <w:spacing w:after="0" w:line="240" w:lineRule="auto"/>
        <w:ind w:left="658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По расходам:</w:t>
      </w:r>
    </w:p>
    <w:p w:rsidR="009B2EA7" w:rsidRDefault="009B2EA7" w:rsidP="009B2EA7">
      <w:pPr>
        <w:shd w:val="clear" w:color="auto" w:fill="FFFFFF"/>
        <w:spacing w:after="0" w:line="240" w:lineRule="auto"/>
        <w:ind w:left="65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B2EA7" w:rsidRDefault="009B2EA7" w:rsidP="009B2EA7">
      <w:pPr>
        <w:shd w:val="clear" w:color="auto" w:fill="FFFFFF"/>
        <w:spacing w:after="0" w:line="240" w:lineRule="auto"/>
        <w:ind w:left="65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B2EA7" w:rsidRDefault="009B2EA7" w:rsidP="009B2EA7">
      <w:pPr>
        <w:shd w:val="clear" w:color="auto" w:fill="FFFFFF"/>
        <w:spacing w:after="0" w:line="240" w:lineRule="auto"/>
        <w:ind w:left="65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Общегосударственные вопросы</w:t>
      </w:r>
    </w:p>
    <w:p w:rsidR="009B2EA7" w:rsidRDefault="009B2EA7" w:rsidP="009B2EA7">
      <w:pPr>
        <w:shd w:val="clear" w:color="auto" w:fill="FFFFFF"/>
        <w:spacing w:after="0" w:line="240" w:lineRule="auto"/>
        <w:ind w:left="65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увеличены расходы в сумме (+) 100 тыс. рублей за счет межбюджетных трансфертов для премирования победителей и призерам республиканского конкурса «Лучшее территориальное общественное самоуправление»</w:t>
      </w:r>
    </w:p>
    <w:p w:rsidR="009B2EA7" w:rsidRDefault="009B2EA7" w:rsidP="009B2EA7">
      <w:pPr>
        <w:shd w:val="clear" w:color="auto" w:fill="FFFFFF"/>
        <w:spacing w:after="0" w:line="240" w:lineRule="auto"/>
        <w:ind w:left="65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увеличены расходы в сумме (+) 22,8 тыс. рублей за счет межбюджетных трансфертов на исполнение расходных обязательств.</w:t>
      </w:r>
    </w:p>
    <w:p w:rsidR="009B2EA7" w:rsidRDefault="009B2EA7" w:rsidP="009B2EA7">
      <w:pPr>
        <w:shd w:val="clear" w:color="auto" w:fill="FFFFFF"/>
        <w:spacing w:after="0" w:line="240" w:lineRule="auto"/>
        <w:ind w:left="65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2EA7" w:rsidRDefault="009B2EA7" w:rsidP="009B2EA7">
      <w:pPr>
        <w:shd w:val="clear" w:color="auto" w:fill="FFFFFF"/>
        <w:spacing w:after="0" w:line="240" w:lineRule="auto"/>
        <w:ind w:left="65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Национальная безопасность и правоохранительная деятельность</w:t>
      </w:r>
    </w:p>
    <w:p w:rsidR="009B2EA7" w:rsidRDefault="009B2EA7" w:rsidP="009B2EA7">
      <w:pPr>
        <w:shd w:val="clear" w:color="auto" w:fill="FFFFFF"/>
        <w:spacing w:after="0" w:line="240" w:lineRule="auto"/>
        <w:ind w:left="65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увеличены расходы в сумме (+) 4 тыс. рублей за счет межбюджетных трансфертов на опашку минерализованных полос.</w:t>
      </w:r>
    </w:p>
    <w:p w:rsidR="009B2EA7" w:rsidRDefault="009B2EA7" w:rsidP="009B2EA7">
      <w:pPr>
        <w:shd w:val="clear" w:color="auto" w:fill="FFFFFF"/>
        <w:spacing w:after="0" w:line="240" w:lineRule="auto"/>
        <w:ind w:left="65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2EA7" w:rsidRDefault="009B2EA7" w:rsidP="009B2EA7">
      <w:pPr>
        <w:shd w:val="clear" w:color="auto" w:fill="FFFFFF"/>
        <w:spacing w:after="0" w:line="240" w:lineRule="auto"/>
        <w:ind w:left="65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Национальная экономика</w:t>
      </w:r>
    </w:p>
    <w:p w:rsidR="009B2EA7" w:rsidRDefault="009B2EA7" w:rsidP="009B2EA7">
      <w:pPr>
        <w:shd w:val="clear" w:color="auto" w:fill="FFFFFF"/>
        <w:spacing w:after="0" w:line="240" w:lineRule="auto"/>
        <w:ind w:left="65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увеличены расходы в сумме (+)38 тыс. рублей за счет межбюджетных трансфертов на оплату общественных работ сельскими поселениями муниципального образования «Хоринский район»</w:t>
      </w:r>
    </w:p>
    <w:p w:rsidR="009B2EA7" w:rsidRDefault="009B2EA7" w:rsidP="009B2EA7">
      <w:pPr>
        <w:shd w:val="clear" w:color="auto" w:fill="FFFFFF"/>
        <w:spacing w:after="0" w:line="240" w:lineRule="auto"/>
        <w:ind w:left="65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увеличены расходы в сумме (+) 27,5 тыс. рублей за счет межбюджетных трансфертов на стимулирование муниципальных образований за легализацию трудовых отношений.</w:t>
      </w:r>
    </w:p>
    <w:p w:rsidR="009B2EA7" w:rsidRDefault="009B2EA7" w:rsidP="009B2EA7">
      <w:pPr>
        <w:shd w:val="clear" w:color="auto" w:fill="FFFFFF"/>
        <w:spacing w:after="0" w:line="240" w:lineRule="auto"/>
        <w:ind w:left="65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2EA7" w:rsidRDefault="009B2EA7" w:rsidP="009B2EA7">
      <w:pPr>
        <w:shd w:val="clear" w:color="auto" w:fill="FFFFFF"/>
        <w:spacing w:after="0" w:line="240" w:lineRule="auto"/>
        <w:ind w:left="65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Культура, кинематография</w:t>
      </w:r>
    </w:p>
    <w:p w:rsidR="009B2EA7" w:rsidRDefault="009B2EA7" w:rsidP="009B2EA7">
      <w:pPr>
        <w:shd w:val="clear" w:color="auto" w:fill="FFFFFF"/>
        <w:spacing w:after="0" w:line="240" w:lineRule="auto"/>
        <w:ind w:left="65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увеличены расходы в сумме (+) 9,8 тыс. рублей за счет межбюджетных трансфертов на исполнение расходных обязательств.</w:t>
      </w:r>
    </w:p>
    <w:p w:rsidR="009B2EA7" w:rsidRDefault="009B2EA7" w:rsidP="009B2EA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9B2EA7" w:rsidRDefault="009B2EA7" w:rsidP="009B2EA7">
      <w:pPr>
        <w:keepNext/>
        <w:spacing w:after="0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Всего расходы увеличены на 202,1  тыс. рублей и составили 1701,85189 тыс. рублей.</w:t>
      </w:r>
    </w:p>
    <w:p w:rsidR="009B2EA7" w:rsidRDefault="009B2EA7" w:rsidP="009B2EA7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Дефицит бюджета 84,65189 тыс. рублей</w:t>
      </w:r>
    </w:p>
    <w:p w:rsidR="009B2EA7" w:rsidRDefault="009B2EA7" w:rsidP="009B2EA7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B2EA7" w:rsidRDefault="009B2EA7" w:rsidP="009B2EA7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B2EA7" w:rsidRDefault="009B2EA7" w:rsidP="009B2E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9B2EA7" w:rsidRDefault="009B2EA7" w:rsidP="009B2E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сельское поселение   «Ойбонтовское»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Табданов А.Д.</w:t>
      </w:r>
    </w:p>
    <w:p w:rsidR="009B2EA7" w:rsidRDefault="009B2EA7" w:rsidP="009B2E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2EA7" w:rsidRDefault="009B2EA7" w:rsidP="009B2E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2EA7" w:rsidRDefault="009B2EA7" w:rsidP="009B2EA7">
      <w:pPr>
        <w:spacing w:after="0" w:line="240" w:lineRule="auto"/>
        <w:jc w:val="right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Приложение 18</w:t>
      </w:r>
    </w:p>
    <w:p w:rsidR="009B2EA7" w:rsidRDefault="009B2EA7" w:rsidP="009B2EA7">
      <w:pPr>
        <w:spacing w:after="0" w:line="240" w:lineRule="auto"/>
        <w:jc w:val="right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к   решению Совета  депутатов</w:t>
      </w:r>
    </w:p>
    <w:p w:rsidR="009B2EA7" w:rsidRDefault="009B2EA7" w:rsidP="009B2EA7">
      <w:pPr>
        <w:spacing w:after="0" w:line="240" w:lineRule="auto"/>
        <w:jc w:val="right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«О бюджете муниципального образования  сельское поселение «Ойбонтовское</w:t>
      </w:r>
    </w:p>
    <w:p w:rsidR="009B2EA7" w:rsidRDefault="009B2EA7" w:rsidP="009B2EA7">
      <w:pPr>
        <w:spacing w:after="0" w:line="240" w:lineRule="auto"/>
        <w:jc w:val="right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на 2018 год и плановый период 2019 и 2020 годов»</w:t>
      </w:r>
    </w:p>
    <w:p w:rsidR="009B2EA7" w:rsidRDefault="009B2EA7" w:rsidP="009B2EA7">
      <w:pPr>
        <w:keepNext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9B2EA7" w:rsidRDefault="009B2EA7" w:rsidP="009B2EA7">
      <w:pPr>
        <w:keepNext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Порядок</w:t>
      </w:r>
      <w:r>
        <w:rPr>
          <w:rFonts w:ascii="Times New Roman" w:hAnsi="Times New Roman"/>
          <w:b/>
          <w:sz w:val="24"/>
          <w:szCs w:val="24"/>
          <w:lang w:eastAsia="ru-RU"/>
        </w:rPr>
        <w:br/>
        <w:t>предоставления субсидий юридическим лицам (за исключением субсидий</w:t>
      </w:r>
      <w:r>
        <w:rPr>
          <w:rFonts w:ascii="Times New Roman" w:hAnsi="Times New Roman"/>
          <w:b/>
          <w:sz w:val="24"/>
          <w:szCs w:val="24"/>
          <w:lang w:eastAsia="ru-RU"/>
        </w:rPr>
        <w:br/>
        <w:t xml:space="preserve">государственным (муниципальным) учреждениям), индивидуальным </w:t>
      </w:r>
      <w:r>
        <w:rPr>
          <w:rFonts w:ascii="Times New Roman" w:hAnsi="Times New Roman"/>
          <w:b/>
          <w:sz w:val="24"/>
          <w:szCs w:val="24"/>
          <w:lang w:eastAsia="ru-RU"/>
        </w:rPr>
        <w:br/>
        <w:t>предпринимателям, физическим лицам - производителям товаров, работ, услуг</w:t>
      </w:r>
      <w:r>
        <w:rPr>
          <w:rFonts w:ascii="Times New Roman" w:hAnsi="Times New Roman"/>
          <w:b/>
          <w:sz w:val="24"/>
          <w:szCs w:val="24"/>
          <w:lang w:eastAsia="ru-RU"/>
        </w:rPr>
        <w:br/>
      </w:r>
    </w:p>
    <w:p w:rsidR="009B2EA7" w:rsidRDefault="009B2EA7" w:rsidP="009B2EA7">
      <w:pPr>
        <w:keepNext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I. Общие положения</w:t>
      </w:r>
    </w:p>
    <w:p w:rsidR="009B2EA7" w:rsidRDefault="009B2EA7" w:rsidP="009B2E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Настоящий Порядок устанавливает общие принципы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услуг.</w:t>
      </w:r>
    </w:p>
    <w:p w:rsidR="009B2EA7" w:rsidRDefault="009B2EA7" w:rsidP="009B2E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Настоящий Порядок распространяется на организации, зарегистрированные в соответствии с законодательством Российской Федерации на территории Республики Бурятия, а также на индивидуальных предпринимателей и физических лиц, постоянно проживающих на территории Республики Бурятия и имеющих регистрацию по месту жительства в Республике Бурятия.</w:t>
      </w:r>
    </w:p>
    <w:p w:rsidR="009B2EA7" w:rsidRDefault="009B2EA7" w:rsidP="009B2E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 Юридическое лицо, претендующее на получение бюджетных средств, должно быть зарегистрировано в установленном порядке и осуществлять деятельность на территории Республики Бурятия.</w:t>
      </w:r>
    </w:p>
    <w:p w:rsidR="009B2EA7" w:rsidRDefault="009B2EA7" w:rsidP="009B2EA7">
      <w:pPr>
        <w:keepNext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II. Предоставление субсидий юридическим лицам</w:t>
      </w:r>
      <w:r>
        <w:rPr>
          <w:rFonts w:ascii="Times New Roman" w:hAnsi="Times New Roman"/>
          <w:sz w:val="24"/>
          <w:szCs w:val="24"/>
          <w:lang w:eastAsia="ru-RU"/>
        </w:rPr>
        <w:br/>
        <w:t>(за исключением субсидий государственным (муниципальным) учреждениям),</w:t>
      </w:r>
      <w:r>
        <w:rPr>
          <w:rFonts w:ascii="Times New Roman" w:hAnsi="Times New Roman"/>
          <w:sz w:val="24"/>
          <w:szCs w:val="24"/>
          <w:lang w:eastAsia="ru-RU"/>
        </w:rPr>
        <w:br/>
        <w:t>индивидуальным предпринимателям, физическим лицам - производителям</w:t>
      </w:r>
      <w:r>
        <w:rPr>
          <w:rFonts w:ascii="Times New Roman" w:hAnsi="Times New Roman"/>
          <w:sz w:val="24"/>
          <w:szCs w:val="24"/>
          <w:lang w:eastAsia="ru-RU"/>
        </w:rPr>
        <w:br/>
        <w:t>товаров, работ, услуг</w:t>
      </w:r>
    </w:p>
    <w:p w:rsidR="009B2EA7" w:rsidRDefault="009B2EA7" w:rsidP="009B2E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осуществляется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9B2EA7" w:rsidRDefault="009B2EA7" w:rsidP="009B2E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 Субсидии юридическим лицам предоставляются из бюджета муниципального образования сельское поселение «Ойбонтовское».</w:t>
      </w:r>
    </w:p>
    <w:p w:rsidR="009B2EA7" w:rsidRDefault="009B2EA7" w:rsidP="009B2E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 Субсидии предоставляются на условиях долевого финансирования.</w:t>
      </w:r>
    </w:p>
    <w:p w:rsidR="009B2EA7" w:rsidRDefault="009B2EA7" w:rsidP="009B2E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 Субсидии предоставляются из бюджета муниципального образования сельское поселение «Ойбонтовское» в соответствии с нормативными правовыми актами Главы  муниципального образования сельское поселение «Ойбонтовское», которые должны определять:</w:t>
      </w:r>
    </w:p>
    <w:p w:rsidR="009B2EA7" w:rsidRDefault="009B2EA7" w:rsidP="009B2E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9B2EA7" w:rsidRDefault="009B2EA7" w:rsidP="009B2E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цели, условия и порядок предоставления субсидий;</w:t>
      </w:r>
    </w:p>
    <w:p w:rsidR="009B2EA7" w:rsidRDefault="009B2EA7" w:rsidP="009B2E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порядок возврата субсидий в случае нарушения условий, установленных при их предоставлении;</w:t>
      </w:r>
    </w:p>
    <w:p w:rsidR="009B2EA7" w:rsidRDefault="009B2EA7" w:rsidP="009B2E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положение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C5141F" w:rsidRDefault="00C5141F">
      <w:bookmarkStart w:id="0" w:name="_GoBack"/>
      <w:bookmarkEnd w:id="0"/>
    </w:p>
    <w:sectPr w:rsidR="00C5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44"/>
    <w:rsid w:val="009B2EA7"/>
    <w:rsid w:val="00C5141F"/>
    <w:rsid w:val="00F1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14EA0-C72A-48A2-8459-98C2500B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EA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1505</Words>
  <Characters>8585</Characters>
  <Application>Microsoft Office Word</Application>
  <DocSecurity>0</DocSecurity>
  <Lines>71</Lines>
  <Paragraphs>20</Paragraphs>
  <ScaleCrop>false</ScaleCrop>
  <Company/>
  <LinksUpToDate>false</LinksUpToDate>
  <CharactersWithSpaces>10070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2018-05-03T07:39:00Z</dcterms:created>
  <dcterms:modified xsi:type="dcterms:W3CDTF">2018-05-03T07:39:00Z</dcterms:modified>
</cp:coreProperties>
</file>