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D8" w:rsidRPr="004F38D8" w:rsidRDefault="004F38D8" w:rsidP="0013004D">
      <w:pPr>
        <w:tabs>
          <w:tab w:val="left" w:pos="2640"/>
          <w:tab w:val="center" w:pos="4677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13004D">
        <w:rPr>
          <w:b/>
          <w:sz w:val="28"/>
          <w:szCs w:val="28"/>
        </w:rPr>
        <w:t xml:space="preserve">                            </w:t>
      </w:r>
    </w:p>
    <w:p w:rsidR="009658D3" w:rsidRDefault="009658D3" w:rsidP="009658D3">
      <w:pPr>
        <w:tabs>
          <w:tab w:val="left" w:pos="2640"/>
          <w:tab w:val="center" w:pos="4677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Республика Бурятия </w:t>
      </w:r>
      <w:r w:rsidR="004F38D8">
        <w:rPr>
          <w:b/>
          <w:sz w:val="28"/>
          <w:szCs w:val="28"/>
        </w:rPr>
        <w:t xml:space="preserve">                  </w:t>
      </w:r>
    </w:p>
    <w:p w:rsidR="009658D3" w:rsidRDefault="009658D3" w:rsidP="009658D3">
      <w:pPr>
        <w:tabs>
          <w:tab w:val="left" w:pos="2640"/>
          <w:tab w:val="center" w:pos="4677"/>
        </w:tabs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Хоринский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9658D3" w:rsidRDefault="009658D3" w:rsidP="009658D3">
      <w:pPr>
        <w:tabs>
          <w:tab w:val="left" w:pos="1480"/>
          <w:tab w:val="center" w:pos="467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 муниципального образования </w:t>
      </w:r>
    </w:p>
    <w:p w:rsidR="009658D3" w:rsidRDefault="009658D3" w:rsidP="009658D3">
      <w:pPr>
        <w:tabs>
          <w:tab w:val="left" w:pos="1480"/>
          <w:tab w:val="center" w:pos="467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«Ойбонтовское»</w:t>
      </w:r>
    </w:p>
    <w:p w:rsidR="009658D3" w:rsidRDefault="009658D3" w:rsidP="009658D3">
      <w:pPr>
        <w:jc w:val="center"/>
        <w:outlineLvl w:val="0"/>
        <w:rPr>
          <w:rFonts w:ascii="Arial" w:hAnsi="Arial"/>
          <w:b/>
          <w:sz w:val="28"/>
          <w:szCs w:val="28"/>
        </w:rPr>
      </w:pPr>
    </w:p>
    <w:p w:rsidR="009658D3" w:rsidRDefault="009658D3" w:rsidP="009658D3">
      <w:pPr>
        <w:pBdr>
          <w:top w:val="thinThickThinSmallGap" w:sz="24" w:space="1" w:color="auto"/>
        </w:pBd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671403, у. </w:t>
      </w:r>
      <w:proofErr w:type="spellStart"/>
      <w:proofErr w:type="gramStart"/>
      <w:r>
        <w:rPr>
          <w:sz w:val="28"/>
          <w:szCs w:val="28"/>
        </w:rPr>
        <w:t>Тохорюкта</w:t>
      </w:r>
      <w:proofErr w:type="spellEnd"/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                                         тел. /факс 8 (30148) 28 614</w:t>
      </w:r>
    </w:p>
    <w:p w:rsidR="009658D3" w:rsidRDefault="009658D3" w:rsidP="009658D3">
      <w:pPr>
        <w:pBdr>
          <w:top w:val="thinThickThinSmallGap" w:sz="24" w:space="1" w:color="auto"/>
        </w:pBd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 xml:space="preserve"> 12.                                                       </w:t>
      </w:r>
    </w:p>
    <w:p w:rsidR="009658D3" w:rsidRDefault="009658D3" w:rsidP="009658D3">
      <w:pPr>
        <w:tabs>
          <w:tab w:val="left" w:pos="187"/>
        </w:tabs>
        <w:rPr>
          <w:b/>
        </w:rPr>
      </w:pPr>
      <w:r>
        <w:rPr>
          <w:b/>
        </w:rPr>
        <w:t xml:space="preserve">                                                                РЕШЕНИЕ</w:t>
      </w:r>
      <w:r w:rsidR="0013004D">
        <w:rPr>
          <w:b/>
        </w:rPr>
        <w:t xml:space="preserve"> </w:t>
      </w:r>
      <w:r>
        <w:rPr>
          <w:b/>
        </w:rPr>
        <w:t xml:space="preserve">№ </w:t>
      </w:r>
      <w:r w:rsidR="00D97B39">
        <w:rPr>
          <w:b/>
        </w:rPr>
        <w:t>2</w:t>
      </w:r>
      <w:r>
        <w:rPr>
          <w:b/>
        </w:rPr>
        <w:t xml:space="preserve">                </w:t>
      </w:r>
    </w:p>
    <w:p w:rsidR="009658D3" w:rsidRDefault="009658D3" w:rsidP="009658D3">
      <w:pPr>
        <w:tabs>
          <w:tab w:val="left" w:pos="187"/>
        </w:tabs>
        <w:jc w:val="center"/>
        <w:rPr>
          <w:b/>
        </w:rPr>
      </w:pPr>
      <w:r>
        <w:rPr>
          <w:b/>
        </w:rPr>
        <w:t xml:space="preserve">от </w:t>
      </w:r>
      <w:proofErr w:type="gramStart"/>
      <w:r>
        <w:rPr>
          <w:b/>
        </w:rPr>
        <w:t xml:space="preserve">« </w:t>
      </w:r>
      <w:r w:rsidR="00D97B39">
        <w:rPr>
          <w:b/>
        </w:rPr>
        <w:t>07</w:t>
      </w:r>
      <w:proofErr w:type="gramEnd"/>
      <w:r>
        <w:rPr>
          <w:b/>
        </w:rPr>
        <w:t xml:space="preserve">  » марта 2018г.</w:t>
      </w:r>
    </w:p>
    <w:p w:rsidR="009658D3" w:rsidRDefault="009658D3" w:rsidP="009658D3">
      <w:pPr>
        <w:tabs>
          <w:tab w:val="left" w:pos="187"/>
        </w:tabs>
        <w:spacing w:line="276" w:lineRule="auto"/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</w:p>
    <w:p w:rsidR="009658D3" w:rsidRDefault="009658D3" w:rsidP="009658D3">
      <w:pPr>
        <w:spacing w:line="276" w:lineRule="auto"/>
      </w:pPr>
      <w:r>
        <w:t xml:space="preserve">«О принятии полномочий </w:t>
      </w:r>
    </w:p>
    <w:p w:rsidR="009658D3" w:rsidRDefault="009658D3" w:rsidP="009658D3">
      <w:pPr>
        <w:spacing w:line="276" w:lineRule="auto"/>
      </w:pPr>
      <w:r>
        <w:t>муниципального образования</w:t>
      </w:r>
    </w:p>
    <w:p w:rsidR="009658D3" w:rsidRDefault="009658D3" w:rsidP="009658D3">
      <w:pPr>
        <w:spacing w:line="276" w:lineRule="auto"/>
      </w:pPr>
      <w:r>
        <w:t>«</w:t>
      </w:r>
      <w:proofErr w:type="spellStart"/>
      <w:r>
        <w:t>Хоринский</w:t>
      </w:r>
      <w:proofErr w:type="spellEnd"/>
      <w:r>
        <w:t xml:space="preserve"> район» на уровень</w:t>
      </w:r>
    </w:p>
    <w:p w:rsidR="009658D3" w:rsidRDefault="009658D3" w:rsidP="009658D3">
      <w:pPr>
        <w:spacing w:line="276" w:lineRule="auto"/>
      </w:pPr>
      <w:r>
        <w:t>муниципального образования</w:t>
      </w:r>
    </w:p>
    <w:p w:rsidR="009658D3" w:rsidRDefault="009658D3" w:rsidP="009658D3">
      <w:pPr>
        <w:spacing w:line="276" w:lineRule="auto"/>
      </w:pPr>
      <w:r>
        <w:t xml:space="preserve">сельское поселение «Ойбонтовское» </w:t>
      </w:r>
    </w:p>
    <w:p w:rsidR="009658D3" w:rsidRDefault="009658D3" w:rsidP="009658D3">
      <w:pPr>
        <w:spacing w:line="276" w:lineRule="auto"/>
      </w:pPr>
      <w:r>
        <w:t>на 2018 год»</w:t>
      </w:r>
    </w:p>
    <w:p w:rsidR="009658D3" w:rsidRDefault="009658D3" w:rsidP="009658D3">
      <w:pPr>
        <w:spacing w:line="276" w:lineRule="auto"/>
        <w:rPr>
          <w:b/>
        </w:rPr>
      </w:pPr>
    </w:p>
    <w:p w:rsidR="009658D3" w:rsidRDefault="009658D3" w:rsidP="009658D3">
      <w:pPr>
        <w:ind w:firstLine="708"/>
        <w:jc w:val="both"/>
      </w:pPr>
      <w:r>
        <w:t xml:space="preserve">На основании ч.4 ст. 15 Федерального закона №131-ФЗ от 06 октября 2003 года «Об общих принципах организации местного самоуправления в Российской Федерации», в целях повышения эффективности решения вопросов организации и осуществления мероприятий в отношении автомобильных дорог местного значения в границах населенных пунктов, сессия Советов депутатов </w:t>
      </w:r>
      <w:r>
        <w:rPr>
          <w:b/>
        </w:rPr>
        <w:t>РЕШАЕТ:</w:t>
      </w:r>
    </w:p>
    <w:p w:rsidR="009658D3" w:rsidRDefault="009658D3" w:rsidP="009658D3">
      <w:pPr>
        <w:pStyle w:val="a5"/>
        <w:numPr>
          <w:ilvl w:val="0"/>
          <w:numId w:val="1"/>
        </w:numPr>
        <w:jc w:val="both"/>
      </w:pPr>
      <w:r>
        <w:t>Принять полномочия муниципального образования «</w:t>
      </w:r>
      <w:proofErr w:type="spellStart"/>
      <w:r>
        <w:t>Хоринский</w:t>
      </w:r>
      <w:proofErr w:type="spellEnd"/>
      <w:r>
        <w:t xml:space="preserve"> район» - «дорожная деятельность в отношении автомобильных дорог местног</w:t>
      </w:r>
      <w:r w:rsidR="002F60C1">
        <w:t>о значения в границах населенного пункта</w:t>
      </w:r>
      <w:r>
        <w:t xml:space="preserve">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</w:t>
      </w:r>
      <w:r w:rsidR="000352E5">
        <w:t>автомобильных дорог местного значен</w:t>
      </w:r>
      <w:r w:rsidR="002F60C1">
        <w:t>ия в границах населенного пункта</w:t>
      </w:r>
      <w:r w:rsidR="000352E5">
        <w:t xml:space="preserve"> поселения, а также осуществление иных полномочий в области использования автомобильных дорог и осуществления дорожной деятельности в соотве</w:t>
      </w:r>
      <w:r w:rsidR="002F60C1">
        <w:t>т</w:t>
      </w:r>
      <w:r w:rsidR="000352E5">
        <w:t xml:space="preserve">ствии с законодательством Российской Федерации» на исполнение на уровень муниципального образования сельское поселение «Ойбонтовское» с </w:t>
      </w:r>
      <w:r w:rsidR="00DC576D">
        <w:t xml:space="preserve"> 07 марта</w:t>
      </w:r>
      <w:r w:rsidR="00F87472">
        <w:t xml:space="preserve"> 2018г. по 31 декабря 2018г.</w:t>
      </w:r>
    </w:p>
    <w:p w:rsidR="000352E5" w:rsidRDefault="000352E5" w:rsidP="009658D3">
      <w:pPr>
        <w:pStyle w:val="a5"/>
        <w:numPr>
          <w:ilvl w:val="0"/>
          <w:numId w:val="1"/>
        </w:numPr>
        <w:jc w:val="both"/>
      </w:pPr>
      <w:r>
        <w:t>Уполномочить Администрацию муниципального образования сельского поселения «Ойбонтовское» на заключение Соглашения с Администрацией муниципального образования «</w:t>
      </w:r>
      <w:proofErr w:type="spellStart"/>
      <w:r>
        <w:t>Хоринский</w:t>
      </w:r>
      <w:proofErr w:type="spellEnd"/>
      <w:r>
        <w:t xml:space="preserve"> район», о передаче </w:t>
      </w:r>
      <w:proofErr w:type="gramStart"/>
      <w:r>
        <w:t>полномочий</w:t>
      </w:r>
      <w:proofErr w:type="gramEnd"/>
      <w:r>
        <w:t xml:space="preserve"> указанных в пункте 1 настоящего решения.</w:t>
      </w:r>
    </w:p>
    <w:p w:rsidR="000352E5" w:rsidRDefault="000352E5" w:rsidP="009658D3">
      <w:pPr>
        <w:pStyle w:val="a5"/>
        <w:numPr>
          <w:ilvl w:val="0"/>
          <w:numId w:val="1"/>
        </w:numPr>
        <w:jc w:val="both"/>
      </w:pPr>
      <w:r>
        <w:t xml:space="preserve">Обнародовать настоящее решение на информационных стендах администрации муниципального образования сельское поселение «Ойбонтовское» </w:t>
      </w:r>
    </w:p>
    <w:p w:rsidR="000352E5" w:rsidRDefault="000352E5" w:rsidP="009658D3">
      <w:pPr>
        <w:pStyle w:val="a5"/>
        <w:numPr>
          <w:ilvl w:val="0"/>
          <w:numId w:val="1"/>
        </w:numPr>
        <w:jc w:val="both"/>
      </w:pPr>
      <w:r>
        <w:t>Настоящее решение вступает в силу со дня его обнародования.</w:t>
      </w:r>
    </w:p>
    <w:p w:rsidR="000352E5" w:rsidRPr="009658D3" w:rsidRDefault="000352E5" w:rsidP="009658D3">
      <w:pPr>
        <w:pStyle w:val="a5"/>
        <w:numPr>
          <w:ilvl w:val="0"/>
          <w:numId w:val="1"/>
        </w:numPr>
        <w:jc w:val="both"/>
      </w:pPr>
      <w:r>
        <w:t>Контроль за исполнением настоящего решения возложить на главу администрации муниципального образования сельское поселение «Ойбонтовское»</w:t>
      </w:r>
    </w:p>
    <w:p w:rsidR="009658D3" w:rsidRDefault="009658D3" w:rsidP="009658D3">
      <w:pPr>
        <w:ind w:firstLine="708"/>
        <w:jc w:val="both"/>
        <w:rPr>
          <w:b/>
        </w:rPr>
      </w:pPr>
    </w:p>
    <w:p w:rsidR="002F60C1" w:rsidRDefault="002F60C1" w:rsidP="009658D3">
      <w:pPr>
        <w:ind w:firstLine="708"/>
        <w:jc w:val="both"/>
        <w:rPr>
          <w:b/>
        </w:rPr>
      </w:pPr>
    </w:p>
    <w:p w:rsidR="002F60C1" w:rsidRDefault="002F60C1" w:rsidP="004F38D8">
      <w:pPr>
        <w:jc w:val="both"/>
        <w:rPr>
          <w:b/>
        </w:rPr>
      </w:pPr>
    </w:p>
    <w:p w:rsidR="009658D3" w:rsidRDefault="009658D3" w:rsidP="009658D3">
      <w:pPr>
        <w:ind w:left="60"/>
        <w:jc w:val="both"/>
      </w:pPr>
      <w:proofErr w:type="gramStart"/>
      <w:r>
        <w:t>Глава  муниципального</w:t>
      </w:r>
      <w:proofErr w:type="gramEnd"/>
      <w:r>
        <w:t xml:space="preserve">  образования</w:t>
      </w:r>
    </w:p>
    <w:p w:rsidR="009658D3" w:rsidRDefault="009658D3" w:rsidP="009658D3">
      <w:pPr>
        <w:ind w:left="60"/>
      </w:pPr>
      <w:r>
        <w:t>сельское поселение «Ойбонтовское</w:t>
      </w:r>
      <w:proofErr w:type="gramStart"/>
      <w:r>
        <w:t xml:space="preserve">»:   </w:t>
      </w:r>
      <w:proofErr w:type="gramEnd"/>
      <w:r>
        <w:t xml:space="preserve">          </w:t>
      </w:r>
      <w:r>
        <w:tab/>
      </w:r>
      <w:r>
        <w:tab/>
        <w:t xml:space="preserve">     </w:t>
      </w:r>
      <w:r w:rsidR="002F60C1">
        <w:t xml:space="preserve">                         </w:t>
      </w:r>
      <w:proofErr w:type="spellStart"/>
      <w:r>
        <w:t>Табданов</w:t>
      </w:r>
      <w:proofErr w:type="spellEnd"/>
      <w:r>
        <w:t xml:space="preserve"> А.Д.</w:t>
      </w:r>
    </w:p>
    <w:sectPr w:rsidR="0096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2C46"/>
    <w:multiLevelType w:val="hybridMultilevel"/>
    <w:tmpl w:val="B8C4BEC6"/>
    <w:lvl w:ilvl="0" w:tplc="6BA27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59"/>
    <w:rsid w:val="000352E5"/>
    <w:rsid w:val="0013004D"/>
    <w:rsid w:val="002F60C1"/>
    <w:rsid w:val="004F38D8"/>
    <w:rsid w:val="009658D3"/>
    <w:rsid w:val="00A62559"/>
    <w:rsid w:val="00AD7136"/>
    <w:rsid w:val="00D97B39"/>
    <w:rsid w:val="00DC576D"/>
    <w:rsid w:val="00F47DD7"/>
    <w:rsid w:val="00F8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561B4-F273-4AEF-94DA-C96D6F26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658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65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58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74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74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2018-05-17T22:26:00Z</cp:lastPrinted>
  <dcterms:created xsi:type="dcterms:W3CDTF">2018-03-05T02:15:00Z</dcterms:created>
  <dcterms:modified xsi:type="dcterms:W3CDTF">2018-05-17T22:26:00Z</dcterms:modified>
</cp:coreProperties>
</file>