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8" w:rsidRPr="00EE76F8" w:rsidRDefault="00EE76F8" w:rsidP="00EE76F8">
      <w:pPr>
        <w:widowControl/>
        <w:autoSpaceDE/>
        <w:autoSpaceDN/>
        <w:adjustRightInd/>
        <w:rPr>
          <w:sz w:val="24"/>
          <w:szCs w:val="24"/>
        </w:rPr>
      </w:pPr>
    </w:p>
    <w:p w:rsidR="00EE76F8" w:rsidRPr="00EE76F8" w:rsidRDefault="00EE76F8" w:rsidP="00EE76F8">
      <w:pPr>
        <w:widowControl/>
        <w:autoSpaceDE/>
        <w:autoSpaceDN/>
        <w:adjustRightInd/>
        <w:jc w:val="center"/>
        <w:rPr>
          <w:b/>
          <w:sz w:val="28"/>
          <w:szCs w:val="28"/>
        </w:rPr>
      </w:pPr>
      <w:r w:rsidRPr="00EE76F8">
        <w:rPr>
          <w:b/>
          <w:sz w:val="28"/>
          <w:szCs w:val="28"/>
        </w:rPr>
        <w:t>Администрация</w:t>
      </w:r>
    </w:p>
    <w:p w:rsidR="00EE76F8" w:rsidRPr="00EE76F8" w:rsidRDefault="00EE76F8" w:rsidP="00EE76F8">
      <w:pPr>
        <w:widowControl/>
        <w:autoSpaceDE/>
        <w:autoSpaceDN/>
        <w:adjustRightInd/>
        <w:jc w:val="center"/>
        <w:rPr>
          <w:b/>
          <w:sz w:val="28"/>
          <w:szCs w:val="28"/>
        </w:rPr>
      </w:pPr>
      <w:r w:rsidRPr="00EE76F8">
        <w:rPr>
          <w:b/>
          <w:sz w:val="28"/>
          <w:szCs w:val="28"/>
        </w:rPr>
        <w:t>муниципального образования сельское поселение «Ойбонтовское»</w:t>
      </w:r>
    </w:p>
    <w:p w:rsidR="00EE76F8" w:rsidRPr="00EE76F8" w:rsidRDefault="00EE76F8" w:rsidP="00EE76F8">
      <w:pPr>
        <w:widowControl/>
        <w:pBdr>
          <w:bottom w:val="single" w:sz="12" w:space="1" w:color="auto"/>
        </w:pBdr>
        <w:autoSpaceDE/>
        <w:autoSpaceDN/>
        <w:adjustRightInd/>
        <w:jc w:val="center"/>
        <w:rPr>
          <w:b/>
          <w:sz w:val="28"/>
          <w:szCs w:val="28"/>
        </w:rPr>
      </w:pPr>
      <w:proofErr w:type="spellStart"/>
      <w:r w:rsidRPr="00EE76F8">
        <w:rPr>
          <w:b/>
          <w:sz w:val="28"/>
          <w:szCs w:val="28"/>
        </w:rPr>
        <w:t>Хоринского</w:t>
      </w:r>
      <w:proofErr w:type="spellEnd"/>
      <w:r w:rsidRPr="00EE76F8">
        <w:rPr>
          <w:b/>
          <w:sz w:val="28"/>
          <w:szCs w:val="28"/>
        </w:rPr>
        <w:t xml:space="preserve"> района Республики Бурятия</w:t>
      </w:r>
    </w:p>
    <w:p w:rsidR="00EE76F8" w:rsidRPr="00EE76F8" w:rsidRDefault="00EE76F8" w:rsidP="00EE76F8">
      <w:pPr>
        <w:widowControl/>
        <w:autoSpaceDE/>
        <w:autoSpaceDN/>
        <w:adjustRightInd/>
        <w:jc w:val="center"/>
      </w:pPr>
      <w:r w:rsidRPr="00EE76F8">
        <w:t xml:space="preserve">Индекс 671403, Республика Бурятия, </w:t>
      </w:r>
      <w:proofErr w:type="spellStart"/>
      <w:r w:rsidRPr="00EE76F8">
        <w:t>Хоринский</w:t>
      </w:r>
      <w:proofErr w:type="spellEnd"/>
      <w:r w:rsidRPr="00EE76F8">
        <w:t xml:space="preserve"> район, улус </w:t>
      </w:r>
      <w:proofErr w:type="spellStart"/>
      <w:r w:rsidRPr="00EE76F8">
        <w:t>Тохорюкта</w:t>
      </w:r>
      <w:proofErr w:type="spellEnd"/>
      <w:r w:rsidRPr="00EE76F8">
        <w:t>, ул. Школьная 12</w:t>
      </w:r>
    </w:p>
    <w:p w:rsidR="00EE76F8" w:rsidRPr="00EE76F8" w:rsidRDefault="00EE76F8" w:rsidP="00EE76F8">
      <w:pPr>
        <w:widowControl/>
        <w:autoSpaceDE/>
        <w:autoSpaceDN/>
        <w:adjustRightInd/>
        <w:jc w:val="center"/>
      </w:pPr>
      <w:r w:rsidRPr="00EE76F8">
        <w:t>Телефон (8-301-48) 28-6-14 / факс (8-301-48)28-6-14</w:t>
      </w:r>
    </w:p>
    <w:p w:rsidR="00EE76F8" w:rsidRPr="00EE76F8" w:rsidRDefault="00EE76F8" w:rsidP="00EE76F8">
      <w:pPr>
        <w:widowControl/>
        <w:autoSpaceDE/>
        <w:autoSpaceDN/>
        <w:adjustRightInd/>
        <w:jc w:val="center"/>
        <w:rPr>
          <w:sz w:val="24"/>
          <w:szCs w:val="24"/>
        </w:rPr>
      </w:pPr>
    </w:p>
    <w:p w:rsidR="00EE76F8" w:rsidRPr="009A46FA" w:rsidRDefault="00EE76F8" w:rsidP="00EE76F8">
      <w:pPr>
        <w:widowControl/>
        <w:autoSpaceDE/>
        <w:autoSpaceDN/>
        <w:adjustRightInd/>
        <w:jc w:val="center"/>
        <w:rPr>
          <w:b/>
          <w:sz w:val="28"/>
          <w:szCs w:val="28"/>
        </w:rPr>
      </w:pPr>
      <w:r>
        <w:rPr>
          <w:b/>
          <w:sz w:val="28"/>
          <w:szCs w:val="28"/>
        </w:rPr>
        <w:t>Постановление №</w:t>
      </w:r>
      <w:r w:rsidR="009A46FA" w:rsidRPr="009A46FA">
        <w:rPr>
          <w:b/>
          <w:sz w:val="28"/>
          <w:szCs w:val="28"/>
        </w:rPr>
        <w:t>18</w:t>
      </w:r>
    </w:p>
    <w:p w:rsidR="00EE76F8" w:rsidRPr="00EE76F8" w:rsidRDefault="00EE76F8" w:rsidP="00EE76F8">
      <w:pPr>
        <w:widowControl/>
        <w:autoSpaceDE/>
        <w:autoSpaceDN/>
        <w:adjustRightInd/>
        <w:jc w:val="center"/>
        <w:rPr>
          <w:b/>
          <w:sz w:val="28"/>
          <w:szCs w:val="28"/>
        </w:rPr>
      </w:pPr>
    </w:p>
    <w:p w:rsidR="00EE76F8" w:rsidRPr="00EE76F8" w:rsidRDefault="00EE76F8" w:rsidP="00EE76F8">
      <w:pPr>
        <w:widowControl/>
        <w:autoSpaceDE/>
        <w:autoSpaceDN/>
        <w:adjustRightInd/>
        <w:rPr>
          <w:sz w:val="24"/>
          <w:szCs w:val="24"/>
        </w:rPr>
      </w:pPr>
      <w:r w:rsidRPr="00EE76F8">
        <w:rPr>
          <w:sz w:val="24"/>
          <w:szCs w:val="24"/>
        </w:rPr>
        <w:t xml:space="preserve">  у. </w:t>
      </w:r>
      <w:proofErr w:type="spellStart"/>
      <w:r w:rsidRPr="00EE76F8">
        <w:rPr>
          <w:sz w:val="24"/>
          <w:szCs w:val="24"/>
        </w:rPr>
        <w:t>Тохорюкта</w:t>
      </w:r>
      <w:proofErr w:type="spellEnd"/>
      <w:r w:rsidRPr="00EE76F8">
        <w:rPr>
          <w:sz w:val="24"/>
          <w:szCs w:val="24"/>
        </w:rPr>
        <w:t xml:space="preserve">                                                                        </w:t>
      </w:r>
      <w:r w:rsidR="00CB2DB5">
        <w:rPr>
          <w:sz w:val="24"/>
          <w:szCs w:val="24"/>
        </w:rPr>
        <w:t xml:space="preserve">              </w:t>
      </w:r>
      <w:r w:rsidR="00655BC5">
        <w:rPr>
          <w:sz w:val="24"/>
          <w:szCs w:val="24"/>
        </w:rPr>
        <w:t xml:space="preserve">  от 13</w:t>
      </w:r>
      <w:r w:rsidR="00CB2DB5">
        <w:rPr>
          <w:sz w:val="24"/>
          <w:szCs w:val="24"/>
        </w:rPr>
        <w:t>августа</w:t>
      </w:r>
      <w:r>
        <w:rPr>
          <w:sz w:val="24"/>
          <w:szCs w:val="24"/>
        </w:rPr>
        <w:t xml:space="preserve"> 2019</w:t>
      </w:r>
      <w:r w:rsidRPr="00EE76F8">
        <w:rPr>
          <w:sz w:val="24"/>
          <w:szCs w:val="24"/>
        </w:rPr>
        <w:t>г</w:t>
      </w:r>
      <w:r>
        <w:rPr>
          <w:sz w:val="24"/>
          <w:szCs w:val="24"/>
        </w:rPr>
        <w:t>.</w:t>
      </w:r>
    </w:p>
    <w:p w:rsidR="00E2091B" w:rsidRDefault="00E2091B" w:rsidP="00EE76F8">
      <w:pPr>
        <w:jc w:val="center"/>
        <w:rPr>
          <w:bCs/>
          <w:sz w:val="28"/>
          <w:szCs w:val="28"/>
        </w:rPr>
      </w:pPr>
    </w:p>
    <w:p w:rsidR="00E2091B" w:rsidRPr="00EE76F8" w:rsidRDefault="00E2091B" w:rsidP="00EE76F8">
      <w:pPr>
        <w:rPr>
          <w:bCs/>
          <w:sz w:val="28"/>
          <w:szCs w:val="28"/>
        </w:rPr>
      </w:pPr>
    </w:p>
    <w:p w:rsidR="00E2091B" w:rsidRDefault="00E2091B" w:rsidP="00E2091B">
      <w:pPr>
        <w:widowControl/>
        <w:jc w:val="center"/>
        <w:rPr>
          <w:b/>
          <w:bCs/>
          <w:sz w:val="28"/>
          <w:szCs w:val="28"/>
        </w:rPr>
      </w:pPr>
      <w:r>
        <w:rPr>
          <w:b/>
          <w:bCs/>
          <w:color w:val="000000"/>
          <w:sz w:val="28"/>
          <w:szCs w:val="28"/>
        </w:rPr>
        <w:t>О внесении изменений в постановление Администрации муниципально</w:t>
      </w:r>
      <w:r w:rsidR="00655BC5">
        <w:rPr>
          <w:b/>
          <w:bCs/>
          <w:color w:val="000000"/>
          <w:sz w:val="28"/>
          <w:szCs w:val="28"/>
        </w:rPr>
        <w:t xml:space="preserve">го образования сельское поселение «Ойбонтовское» </w:t>
      </w:r>
      <w:proofErr w:type="spellStart"/>
      <w:r w:rsidR="00655BC5">
        <w:rPr>
          <w:b/>
          <w:bCs/>
          <w:color w:val="000000"/>
          <w:sz w:val="28"/>
          <w:szCs w:val="28"/>
        </w:rPr>
        <w:t>Хоринского</w:t>
      </w:r>
      <w:proofErr w:type="spellEnd"/>
      <w:r w:rsidR="00655BC5">
        <w:rPr>
          <w:b/>
          <w:bCs/>
          <w:color w:val="000000"/>
          <w:sz w:val="28"/>
          <w:szCs w:val="28"/>
        </w:rPr>
        <w:t xml:space="preserve"> района</w:t>
      </w:r>
      <w:r>
        <w:rPr>
          <w:b/>
          <w:bCs/>
          <w:color w:val="000000"/>
          <w:sz w:val="28"/>
          <w:szCs w:val="28"/>
        </w:rPr>
        <w:t xml:space="preserve"> Республики Буря</w:t>
      </w:r>
      <w:r w:rsidR="00655BC5">
        <w:rPr>
          <w:b/>
          <w:bCs/>
          <w:color w:val="000000"/>
          <w:sz w:val="28"/>
          <w:szCs w:val="28"/>
        </w:rPr>
        <w:t xml:space="preserve">тия от 28 апреля 2018 года №6А </w:t>
      </w:r>
      <w:r>
        <w:rPr>
          <w:b/>
          <w:bCs/>
          <w:color w:val="000000"/>
          <w:sz w:val="28"/>
          <w:szCs w:val="28"/>
        </w:rPr>
        <w:t>«Об утверждении П</w:t>
      </w:r>
      <w:r>
        <w:rPr>
          <w:b/>
          <w:bCs/>
          <w:sz w:val="28"/>
          <w:szCs w:val="28"/>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
    <w:p w:rsidR="00E2091B" w:rsidRDefault="00E2091B" w:rsidP="00E2091B">
      <w:pPr>
        <w:shd w:val="clear" w:color="auto" w:fill="FFFFFF"/>
        <w:jc w:val="center"/>
        <w:rPr>
          <w:b/>
          <w:bCs/>
          <w:sz w:val="28"/>
          <w:szCs w:val="28"/>
        </w:rPr>
      </w:pPr>
      <w:r>
        <w:rPr>
          <w:b/>
          <w:bCs/>
          <w:sz w:val="28"/>
          <w:szCs w:val="28"/>
        </w:rPr>
        <w:t>предпринимательства в Российской Федерации»</w:t>
      </w:r>
    </w:p>
    <w:p w:rsidR="00E2091B" w:rsidRDefault="00E2091B" w:rsidP="00E2091B">
      <w:pPr>
        <w:shd w:val="clear" w:color="auto" w:fill="FFFFFF"/>
        <w:jc w:val="center"/>
        <w:rPr>
          <w:b/>
          <w:sz w:val="28"/>
          <w:szCs w:val="28"/>
        </w:rPr>
      </w:pPr>
    </w:p>
    <w:p w:rsidR="00E2091B" w:rsidRDefault="00E2091B" w:rsidP="00E2091B">
      <w:pPr>
        <w:widowControl/>
        <w:ind w:firstLine="567"/>
        <w:jc w:val="both"/>
        <w:rPr>
          <w:sz w:val="28"/>
          <w:szCs w:val="28"/>
        </w:rPr>
      </w:pPr>
      <w:r>
        <w:rPr>
          <w:bCs/>
          <w:sz w:val="28"/>
          <w:szCs w:val="28"/>
        </w:rPr>
        <w:t>В целях повышения эффективности использования имущества, находящегося в муниципальной собственности,</w:t>
      </w:r>
      <w:r>
        <w:rPr>
          <w:sz w:val="28"/>
          <w:szCs w:val="28"/>
        </w:rPr>
        <w:t xml:space="preserve"> и приведения нормативного правового акта в соответствие с нормами Федерального закона от 03.07.2018 г. № 185-ФЗ </w:t>
      </w:r>
      <w:r>
        <w:rPr>
          <w:bCs/>
          <w:sz w:val="28"/>
          <w:szCs w:val="28"/>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Pr>
          <w:sz w:val="28"/>
          <w:szCs w:val="28"/>
        </w:rPr>
        <w:t>Администрация</w:t>
      </w:r>
      <w:r w:rsidR="00655BC5">
        <w:rPr>
          <w:sz w:val="28"/>
          <w:szCs w:val="28"/>
        </w:rPr>
        <w:t xml:space="preserve"> муниципального образования сельское поселение «Ойбонтовское</w:t>
      </w:r>
      <w:r>
        <w:rPr>
          <w:sz w:val="28"/>
          <w:szCs w:val="28"/>
        </w:rPr>
        <w:t>»</w:t>
      </w:r>
      <w:r w:rsidR="00655BC5">
        <w:rPr>
          <w:sz w:val="28"/>
          <w:szCs w:val="28"/>
        </w:rPr>
        <w:t xml:space="preserve"> </w:t>
      </w:r>
      <w:proofErr w:type="spellStart"/>
      <w:r w:rsidR="00655BC5">
        <w:rPr>
          <w:sz w:val="28"/>
          <w:szCs w:val="28"/>
        </w:rPr>
        <w:t>Хоринского</w:t>
      </w:r>
      <w:proofErr w:type="spellEnd"/>
      <w:r w:rsidR="00655BC5">
        <w:rPr>
          <w:sz w:val="28"/>
          <w:szCs w:val="28"/>
        </w:rPr>
        <w:t xml:space="preserve"> района</w:t>
      </w:r>
      <w:r>
        <w:rPr>
          <w:sz w:val="28"/>
          <w:szCs w:val="28"/>
        </w:rPr>
        <w:t xml:space="preserve"> Республики Бурятия постановляет внести в П</w:t>
      </w:r>
      <w:r>
        <w:rPr>
          <w:bCs/>
          <w:sz w:val="28"/>
          <w:szCs w:val="28"/>
        </w:rPr>
        <w:t>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Pr>
          <w:sz w:val="28"/>
          <w:szCs w:val="28"/>
        </w:rPr>
        <w:t xml:space="preserve">, утвержденные постановлением </w:t>
      </w:r>
      <w:r>
        <w:rPr>
          <w:bCs/>
          <w:color w:val="000000"/>
          <w:sz w:val="28"/>
          <w:szCs w:val="28"/>
        </w:rPr>
        <w:t>Администрации муниципально</w:t>
      </w:r>
      <w:r w:rsidR="00655BC5">
        <w:rPr>
          <w:bCs/>
          <w:color w:val="000000"/>
          <w:sz w:val="28"/>
          <w:szCs w:val="28"/>
        </w:rPr>
        <w:t xml:space="preserve">го образования  </w:t>
      </w:r>
      <w:r w:rsidR="00655BC5">
        <w:rPr>
          <w:sz w:val="28"/>
          <w:szCs w:val="28"/>
        </w:rPr>
        <w:t xml:space="preserve">сельское поселение «Ойбонтовское» </w:t>
      </w:r>
      <w:proofErr w:type="spellStart"/>
      <w:r w:rsidR="00655BC5">
        <w:rPr>
          <w:sz w:val="28"/>
          <w:szCs w:val="28"/>
        </w:rPr>
        <w:t>Хоринского</w:t>
      </w:r>
      <w:proofErr w:type="spellEnd"/>
      <w:r w:rsidR="00655BC5">
        <w:rPr>
          <w:sz w:val="28"/>
          <w:szCs w:val="28"/>
        </w:rPr>
        <w:t xml:space="preserve"> района</w:t>
      </w:r>
      <w:r w:rsidR="00655BC5">
        <w:rPr>
          <w:bCs/>
          <w:color w:val="000000"/>
          <w:sz w:val="28"/>
          <w:szCs w:val="28"/>
        </w:rPr>
        <w:t xml:space="preserve"> Республики Бурятия от 28 апреля 2018 года № 6А</w:t>
      </w:r>
      <w:r>
        <w:rPr>
          <w:bCs/>
          <w:color w:val="000000"/>
          <w:sz w:val="28"/>
          <w:szCs w:val="28"/>
        </w:rPr>
        <w:t xml:space="preserve"> следующие изменения</w:t>
      </w:r>
      <w:r>
        <w:rPr>
          <w:sz w:val="28"/>
          <w:szCs w:val="28"/>
        </w:rPr>
        <w:t>:</w:t>
      </w:r>
    </w:p>
    <w:p w:rsidR="00E2091B" w:rsidRDefault="00E2091B" w:rsidP="00E2091B">
      <w:pPr>
        <w:widowControl/>
        <w:numPr>
          <w:ilvl w:val="0"/>
          <w:numId w:val="1"/>
        </w:numPr>
        <w:tabs>
          <w:tab w:val="left" w:pos="142"/>
          <w:tab w:val="left" w:pos="993"/>
        </w:tabs>
        <w:ind w:left="0" w:firstLine="567"/>
        <w:jc w:val="both"/>
        <w:rPr>
          <w:sz w:val="28"/>
          <w:szCs w:val="28"/>
        </w:rPr>
      </w:pPr>
      <w:bookmarkStart w:id="0" w:name="Par1"/>
      <w:bookmarkEnd w:id="0"/>
      <w:r>
        <w:rPr>
          <w:sz w:val="28"/>
          <w:szCs w:val="28"/>
        </w:rPr>
        <w:t xml:space="preserve">Изложить приложение </w:t>
      </w:r>
      <w:r>
        <w:rPr>
          <w:bCs/>
          <w:color w:val="000000"/>
          <w:sz w:val="28"/>
          <w:szCs w:val="28"/>
        </w:rPr>
        <w:t>в новой редакции согласно приложению № 1 к настоящему постановлению.</w:t>
      </w:r>
    </w:p>
    <w:p w:rsidR="00E2091B" w:rsidRDefault="00E2091B" w:rsidP="00E2091B">
      <w:pPr>
        <w:widowControl/>
        <w:numPr>
          <w:ilvl w:val="0"/>
          <w:numId w:val="1"/>
        </w:numPr>
        <w:tabs>
          <w:tab w:val="left" w:pos="142"/>
          <w:tab w:val="left" w:pos="993"/>
        </w:tabs>
        <w:ind w:left="0" w:firstLine="567"/>
        <w:jc w:val="both"/>
        <w:rPr>
          <w:sz w:val="28"/>
          <w:szCs w:val="28"/>
        </w:rPr>
      </w:pPr>
      <w:r>
        <w:rPr>
          <w:sz w:val="28"/>
          <w:szCs w:val="28"/>
        </w:rPr>
        <w:t xml:space="preserve">Дополнить </w:t>
      </w:r>
      <w:r>
        <w:rPr>
          <w:bCs/>
          <w:color w:val="000000"/>
          <w:sz w:val="28"/>
          <w:szCs w:val="28"/>
        </w:rPr>
        <w:t>приложением № 2 согласно приложению № 2 к настоящему постановлению.</w:t>
      </w:r>
    </w:p>
    <w:p w:rsidR="00E2091B" w:rsidRDefault="00E2091B" w:rsidP="00E2091B">
      <w:pPr>
        <w:widowControl/>
        <w:numPr>
          <w:ilvl w:val="0"/>
          <w:numId w:val="1"/>
        </w:numPr>
        <w:tabs>
          <w:tab w:val="left" w:pos="142"/>
          <w:tab w:val="left" w:pos="993"/>
        </w:tabs>
        <w:ind w:left="0" w:firstLine="567"/>
        <w:jc w:val="both"/>
        <w:rPr>
          <w:sz w:val="28"/>
          <w:szCs w:val="28"/>
        </w:rPr>
      </w:pPr>
      <w:r>
        <w:rPr>
          <w:sz w:val="28"/>
          <w:szCs w:val="28"/>
        </w:rPr>
        <w:t xml:space="preserve">Дополнить </w:t>
      </w:r>
      <w:r>
        <w:rPr>
          <w:bCs/>
          <w:color w:val="000000"/>
          <w:sz w:val="28"/>
          <w:szCs w:val="28"/>
        </w:rPr>
        <w:t>приложением № 3 согласно приложению № 3 к настоящему постановлению.</w:t>
      </w:r>
    </w:p>
    <w:p w:rsidR="00E2091B" w:rsidRPr="00137961" w:rsidRDefault="007E6AAC" w:rsidP="00E2091B">
      <w:pPr>
        <w:widowControl/>
        <w:numPr>
          <w:ilvl w:val="0"/>
          <w:numId w:val="1"/>
        </w:numPr>
        <w:tabs>
          <w:tab w:val="left" w:pos="1134"/>
        </w:tabs>
        <w:ind w:left="0" w:firstLine="567"/>
        <w:contextualSpacing/>
        <w:jc w:val="both"/>
        <w:rPr>
          <w:color w:val="000000" w:themeColor="text1"/>
          <w:sz w:val="28"/>
          <w:szCs w:val="28"/>
        </w:rPr>
      </w:pPr>
      <w:r w:rsidRPr="00137961">
        <w:rPr>
          <w:color w:val="000000" w:themeColor="text1"/>
          <w:sz w:val="28"/>
          <w:szCs w:val="28"/>
        </w:rPr>
        <w:lastRenderedPageBreak/>
        <w:t>Определить администрацию муниципального образования сельское поселение «Ойбонтовское»</w:t>
      </w:r>
      <w:r w:rsidR="00E2091B" w:rsidRPr="00137961">
        <w:rPr>
          <w:color w:val="000000" w:themeColor="text1"/>
          <w:sz w:val="28"/>
          <w:szCs w:val="28"/>
        </w:rPr>
        <w:t xml:space="preserve"> уполномоченным органом </w:t>
      </w:r>
      <w:r w:rsidR="00E2091B" w:rsidRPr="00137961">
        <w:rPr>
          <w:bCs/>
          <w:color w:val="000000" w:themeColor="text1"/>
          <w:sz w:val="28"/>
          <w:szCs w:val="28"/>
        </w:rPr>
        <w:t>муниципальног</w:t>
      </w:r>
      <w:r w:rsidRPr="00137961">
        <w:rPr>
          <w:bCs/>
          <w:color w:val="000000" w:themeColor="text1"/>
          <w:sz w:val="28"/>
          <w:szCs w:val="28"/>
        </w:rPr>
        <w:t xml:space="preserve">о образования сельского поселения «Ойбонтовское» </w:t>
      </w:r>
      <w:r w:rsidR="00E2091B" w:rsidRPr="00137961">
        <w:rPr>
          <w:bCs/>
          <w:color w:val="000000" w:themeColor="text1"/>
          <w:sz w:val="28"/>
          <w:szCs w:val="28"/>
        </w:rPr>
        <w:t>Республики Бурятия</w:t>
      </w:r>
      <w:r w:rsidR="00E2091B" w:rsidRPr="00137961">
        <w:rPr>
          <w:color w:val="000000" w:themeColor="text1"/>
          <w:sz w:val="28"/>
          <w:szCs w:val="28"/>
        </w:rPr>
        <w:t xml:space="preserve"> по:</w:t>
      </w:r>
    </w:p>
    <w:p w:rsidR="00E2091B" w:rsidRDefault="00E2091B" w:rsidP="00E2091B">
      <w:pPr>
        <w:widowControl/>
        <w:numPr>
          <w:ilvl w:val="1"/>
          <w:numId w:val="1"/>
        </w:numPr>
        <w:tabs>
          <w:tab w:val="left" w:pos="1134"/>
        </w:tabs>
        <w:ind w:left="0" w:firstLine="567"/>
        <w:contextualSpacing/>
        <w:jc w:val="both"/>
        <w:rPr>
          <w:sz w:val="28"/>
          <w:szCs w:val="28"/>
        </w:rPr>
      </w:pPr>
      <w:r>
        <w:rPr>
          <w:sz w:val="28"/>
          <w:szCs w:val="28"/>
        </w:rPr>
        <w:t>Формированию, ведению, а также опубликованию Перечня;</w:t>
      </w:r>
    </w:p>
    <w:p w:rsidR="00E2091B" w:rsidRDefault="00E2091B" w:rsidP="00E2091B">
      <w:pPr>
        <w:widowControl/>
        <w:numPr>
          <w:ilvl w:val="1"/>
          <w:numId w:val="1"/>
        </w:numPr>
        <w:tabs>
          <w:tab w:val="left" w:pos="1134"/>
        </w:tabs>
        <w:ind w:left="0" w:firstLine="567"/>
        <w:contextualSpacing/>
        <w:jc w:val="both"/>
        <w:rPr>
          <w:sz w:val="28"/>
          <w:szCs w:val="28"/>
        </w:rPr>
      </w:pPr>
      <w:r>
        <w:rPr>
          <w:sz w:val="28"/>
          <w:szCs w:val="28"/>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E2091B" w:rsidRDefault="00E2091B" w:rsidP="00E2091B">
      <w:pPr>
        <w:widowControl/>
        <w:numPr>
          <w:ilvl w:val="0"/>
          <w:numId w:val="1"/>
        </w:numPr>
        <w:tabs>
          <w:tab w:val="left" w:pos="142"/>
          <w:tab w:val="left" w:pos="993"/>
        </w:tabs>
        <w:ind w:left="0" w:firstLine="567"/>
        <w:jc w:val="both"/>
        <w:outlineLvl w:val="0"/>
        <w:rPr>
          <w:sz w:val="28"/>
          <w:szCs w:val="28"/>
        </w:rPr>
      </w:pPr>
      <w:r>
        <w:rPr>
          <w:sz w:val="28"/>
          <w:szCs w:val="28"/>
        </w:rPr>
        <w:t>Настоящее постановление вступает в силу с даты его опубликования.</w:t>
      </w:r>
      <w:r w:rsidR="00655BC5">
        <w:rPr>
          <w:sz w:val="28"/>
          <w:szCs w:val="28"/>
        </w:rPr>
        <w:t xml:space="preserve">                    </w:t>
      </w: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r>
        <w:rPr>
          <w:sz w:val="28"/>
          <w:szCs w:val="28"/>
        </w:rPr>
        <w:t>Глава муниципального образования</w:t>
      </w:r>
    </w:p>
    <w:p w:rsidR="00655BC5" w:rsidRDefault="00655BC5" w:rsidP="00655BC5">
      <w:pPr>
        <w:widowControl/>
        <w:tabs>
          <w:tab w:val="left" w:pos="142"/>
          <w:tab w:val="left" w:pos="993"/>
        </w:tabs>
        <w:jc w:val="both"/>
        <w:outlineLvl w:val="0"/>
        <w:rPr>
          <w:sz w:val="28"/>
          <w:szCs w:val="28"/>
        </w:rPr>
      </w:pPr>
      <w:r>
        <w:rPr>
          <w:sz w:val="28"/>
          <w:szCs w:val="28"/>
        </w:rPr>
        <w:t>сельское поселение «</w:t>
      </w:r>
      <w:proofErr w:type="gramStart"/>
      <w:r>
        <w:rPr>
          <w:sz w:val="28"/>
          <w:szCs w:val="28"/>
        </w:rPr>
        <w:t xml:space="preserve">Ойбонтовское»   </w:t>
      </w:r>
      <w:proofErr w:type="gramEnd"/>
      <w:r>
        <w:rPr>
          <w:sz w:val="28"/>
          <w:szCs w:val="28"/>
        </w:rPr>
        <w:t xml:space="preserve">                             </w:t>
      </w:r>
      <w:proofErr w:type="spellStart"/>
      <w:r>
        <w:rPr>
          <w:sz w:val="28"/>
          <w:szCs w:val="28"/>
        </w:rPr>
        <w:t>А.Д.Табданов</w:t>
      </w:r>
      <w:proofErr w:type="spellEnd"/>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655BC5" w:rsidRDefault="00655BC5" w:rsidP="00655BC5">
      <w:pPr>
        <w:widowControl/>
        <w:tabs>
          <w:tab w:val="left" w:pos="142"/>
          <w:tab w:val="left" w:pos="993"/>
        </w:tabs>
        <w:jc w:val="both"/>
        <w:outlineLvl w:val="0"/>
        <w:rPr>
          <w:sz w:val="28"/>
          <w:szCs w:val="28"/>
        </w:rPr>
      </w:pPr>
    </w:p>
    <w:p w:rsidR="00E2091B" w:rsidRDefault="00E2091B" w:rsidP="00E2091B">
      <w:pPr>
        <w:shd w:val="clear" w:color="auto" w:fill="FFFFFF"/>
        <w:ind w:firstLine="567"/>
        <w:jc w:val="right"/>
        <w:rPr>
          <w:color w:val="000000"/>
          <w:spacing w:val="-4"/>
          <w:sz w:val="28"/>
          <w:szCs w:val="28"/>
        </w:rPr>
      </w:pPr>
    </w:p>
    <w:p w:rsidR="00E2091B" w:rsidRPr="00655BC5" w:rsidRDefault="00E2091B" w:rsidP="00E2091B">
      <w:pPr>
        <w:shd w:val="clear" w:color="auto" w:fill="FFFFFF"/>
        <w:ind w:firstLine="567"/>
        <w:jc w:val="right"/>
        <w:rPr>
          <w:color w:val="000000"/>
          <w:spacing w:val="-4"/>
        </w:rPr>
      </w:pPr>
      <w:r w:rsidRPr="00655BC5">
        <w:rPr>
          <w:color w:val="000000"/>
          <w:spacing w:val="-4"/>
        </w:rPr>
        <w:t>Приложение № 1</w:t>
      </w:r>
    </w:p>
    <w:p w:rsidR="00E2091B" w:rsidRPr="00655BC5" w:rsidRDefault="00E2091B" w:rsidP="00E2091B">
      <w:pPr>
        <w:shd w:val="clear" w:color="auto" w:fill="FFFFFF"/>
        <w:ind w:firstLine="567"/>
        <w:jc w:val="right"/>
        <w:rPr>
          <w:color w:val="000000"/>
          <w:spacing w:val="-4"/>
        </w:rPr>
      </w:pPr>
      <w:r w:rsidRPr="00655BC5">
        <w:rPr>
          <w:color w:val="000000"/>
          <w:spacing w:val="-4"/>
        </w:rPr>
        <w:t>УТВЕРЖДЕНО</w:t>
      </w:r>
    </w:p>
    <w:p w:rsidR="00E2091B" w:rsidRPr="00655BC5" w:rsidRDefault="00E2091B" w:rsidP="00E2091B">
      <w:pPr>
        <w:ind w:firstLine="567"/>
        <w:jc w:val="right"/>
      </w:pPr>
      <w:r w:rsidRPr="00655BC5">
        <w:t>Постановлением Администрации</w:t>
      </w:r>
    </w:p>
    <w:p w:rsidR="00655BC5" w:rsidRPr="00655BC5" w:rsidRDefault="00E2091B" w:rsidP="00E2091B">
      <w:pPr>
        <w:ind w:firstLine="567"/>
        <w:jc w:val="right"/>
      </w:pPr>
      <w:r w:rsidRPr="00655BC5">
        <w:t>муниципального образования</w:t>
      </w:r>
    </w:p>
    <w:p w:rsidR="00E2091B" w:rsidRPr="00655BC5" w:rsidRDefault="00655BC5" w:rsidP="00E2091B">
      <w:pPr>
        <w:ind w:firstLine="567"/>
        <w:jc w:val="right"/>
      </w:pPr>
      <w:r w:rsidRPr="00655BC5">
        <w:t xml:space="preserve">сельское поселение </w:t>
      </w:r>
      <w:r w:rsidR="00E2091B" w:rsidRPr="00655BC5">
        <w:t xml:space="preserve"> </w:t>
      </w:r>
    </w:p>
    <w:p w:rsidR="00E2091B" w:rsidRPr="00655BC5" w:rsidRDefault="00655BC5" w:rsidP="00E2091B">
      <w:pPr>
        <w:ind w:firstLine="567"/>
        <w:jc w:val="right"/>
      </w:pPr>
      <w:r w:rsidRPr="00655BC5">
        <w:t>«Ойбонтовское</w:t>
      </w:r>
      <w:r w:rsidR="00E2091B" w:rsidRPr="00655BC5">
        <w:t xml:space="preserve">» </w:t>
      </w:r>
    </w:p>
    <w:p w:rsidR="00E2091B" w:rsidRPr="00655BC5" w:rsidRDefault="00655BC5" w:rsidP="00E2091B">
      <w:pPr>
        <w:ind w:firstLine="567"/>
        <w:jc w:val="right"/>
      </w:pPr>
      <w:proofErr w:type="spellStart"/>
      <w:r w:rsidRPr="00655BC5">
        <w:t>Хоринского</w:t>
      </w:r>
      <w:proofErr w:type="spellEnd"/>
      <w:r w:rsidRPr="00655BC5">
        <w:t xml:space="preserve"> района </w:t>
      </w:r>
      <w:r w:rsidR="00E2091B" w:rsidRPr="00655BC5">
        <w:t>Республики Бурятия</w:t>
      </w:r>
    </w:p>
    <w:p w:rsidR="00E2091B" w:rsidRPr="00655BC5" w:rsidRDefault="00655BC5" w:rsidP="00E2091B">
      <w:pPr>
        <w:shd w:val="clear" w:color="auto" w:fill="FFFFFF"/>
        <w:ind w:firstLine="567"/>
        <w:jc w:val="right"/>
        <w:rPr>
          <w:color w:val="FF0000"/>
          <w:spacing w:val="-4"/>
        </w:rPr>
      </w:pPr>
      <w:r w:rsidRPr="00655BC5">
        <w:rPr>
          <w:color w:val="000000"/>
          <w:spacing w:val="-4"/>
        </w:rPr>
        <w:t>от 13 июня 2019 г. №</w:t>
      </w:r>
      <w:r w:rsidRPr="009A46FA">
        <w:rPr>
          <w:spacing w:val="-4"/>
        </w:rPr>
        <w:t>15</w:t>
      </w:r>
    </w:p>
    <w:p w:rsidR="00E2091B" w:rsidRDefault="00E2091B" w:rsidP="00E2091B">
      <w:pPr>
        <w:widowControl/>
        <w:tabs>
          <w:tab w:val="left" w:pos="142"/>
        </w:tabs>
        <w:ind w:firstLine="567"/>
        <w:jc w:val="right"/>
        <w:rPr>
          <w:sz w:val="28"/>
          <w:szCs w:val="28"/>
        </w:rPr>
      </w:pPr>
    </w:p>
    <w:p w:rsidR="00E2091B" w:rsidRDefault="00E2091B" w:rsidP="00E2091B">
      <w:pPr>
        <w:widowControl/>
        <w:jc w:val="both"/>
        <w:outlineLvl w:val="0"/>
        <w:rPr>
          <w:rFonts w:ascii="Arial" w:hAnsi="Arial" w:cs="Arial"/>
        </w:rPr>
      </w:pPr>
    </w:p>
    <w:p w:rsidR="00E2091B" w:rsidRDefault="00E2091B" w:rsidP="00E2091B">
      <w:pPr>
        <w:widowControl/>
        <w:jc w:val="center"/>
        <w:rPr>
          <w:b/>
          <w:bCs/>
          <w:sz w:val="28"/>
          <w:szCs w:val="28"/>
        </w:rPr>
      </w:pPr>
      <w:r>
        <w:rPr>
          <w:b/>
          <w:bCs/>
          <w:sz w:val="28"/>
          <w:szCs w:val="28"/>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E2091B" w:rsidRDefault="00E2091B" w:rsidP="00E2091B">
      <w:pPr>
        <w:widowControl/>
        <w:jc w:val="center"/>
        <w:rPr>
          <w:b/>
          <w:bCs/>
          <w:sz w:val="28"/>
          <w:szCs w:val="28"/>
        </w:rPr>
      </w:pPr>
      <w:r>
        <w:rPr>
          <w:b/>
          <w:bCs/>
          <w:sz w:val="28"/>
          <w:szCs w:val="28"/>
        </w:rPr>
        <w:t>статьи 18 Федерального закона "О развитии малого и среднего предпринимательства в Российской Федерации"</w:t>
      </w:r>
    </w:p>
    <w:p w:rsidR="00E2091B" w:rsidRDefault="00E2091B" w:rsidP="00E2091B">
      <w:pPr>
        <w:shd w:val="clear" w:color="auto" w:fill="FFFFFF"/>
        <w:ind w:firstLine="567"/>
        <w:jc w:val="right"/>
        <w:rPr>
          <w:color w:val="000000"/>
          <w:spacing w:val="-4"/>
          <w:sz w:val="28"/>
          <w:szCs w:val="28"/>
        </w:rPr>
      </w:pPr>
    </w:p>
    <w:p w:rsidR="00E2091B" w:rsidRDefault="00E2091B" w:rsidP="00E2091B">
      <w:pPr>
        <w:jc w:val="center"/>
        <w:outlineLvl w:val="0"/>
        <w:rPr>
          <w:sz w:val="28"/>
          <w:szCs w:val="28"/>
        </w:rPr>
      </w:pPr>
      <w:r>
        <w:rPr>
          <w:sz w:val="28"/>
          <w:szCs w:val="28"/>
        </w:rPr>
        <w:t>1. Общие положения</w:t>
      </w:r>
    </w:p>
    <w:p w:rsidR="00E2091B" w:rsidRDefault="00E2091B" w:rsidP="00E2091B">
      <w:pPr>
        <w:jc w:val="both"/>
        <w:rPr>
          <w:sz w:val="16"/>
          <w:szCs w:val="16"/>
        </w:rPr>
      </w:pPr>
    </w:p>
    <w:p w:rsidR="00E2091B" w:rsidRDefault="00E2091B" w:rsidP="00E2091B">
      <w:pPr>
        <w:ind w:firstLine="567"/>
        <w:jc w:val="both"/>
        <w:rPr>
          <w:sz w:val="28"/>
          <w:szCs w:val="28"/>
        </w:rPr>
      </w:pPr>
      <w:r>
        <w:rPr>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bCs/>
          <w:color w:val="000000"/>
          <w:sz w:val="28"/>
          <w:szCs w:val="28"/>
        </w:rPr>
        <w:t>муниципально</w:t>
      </w:r>
      <w:r w:rsidR="00655BC5">
        <w:rPr>
          <w:bCs/>
          <w:color w:val="000000"/>
          <w:sz w:val="28"/>
          <w:szCs w:val="28"/>
        </w:rPr>
        <w:t xml:space="preserve">го образования </w:t>
      </w:r>
      <w:r w:rsidR="00655BC5">
        <w:rPr>
          <w:sz w:val="28"/>
          <w:szCs w:val="28"/>
        </w:rPr>
        <w:t xml:space="preserve">сельское поселение «Ойбонтовское» </w:t>
      </w:r>
      <w:proofErr w:type="spellStart"/>
      <w:r w:rsidR="00655BC5">
        <w:rPr>
          <w:sz w:val="28"/>
          <w:szCs w:val="28"/>
        </w:rPr>
        <w:t>Хоринского</w:t>
      </w:r>
      <w:proofErr w:type="spellEnd"/>
      <w:r w:rsidR="00655BC5">
        <w:rPr>
          <w:sz w:val="28"/>
          <w:szCs w:val="28"/>
        </w:rPr>
        <w:t xml:space="preserve"> района</w:t>
      </w:r>
      <w:r>
        <w:rPr>
          <w:bCs/>
          <w:color w:val="000000"/>
          <w:sz w:val="28"/>
          <w:szCs w:val="28"/>
        </w:rPr>
        <w:t xml:space="preserve"> Республики Бурятия</w:t>
      </w:r>
      <w:r>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2091B" w:rsidRDefault="00E2091B" w:rsidP="00E2091B">
      <w:pPr>
        <w:ind w:firstLine="567"/>
        <w:jc w:val="both"/>
        <w:rPr>
          <w:sz w:val="28"/>
          <w:szCs w:val="28"/>
        </w:rPr>
      </w:pPr>
    </w:p>
    <w:p w:rsidR="00E2091B" w:rsidRDefault="00E2091B" w:rsidP="00E2091B">
      <w:pPr>
        <w:jc w:val="center"/>
        <w:outlineLvl w:val="0"/>
        <w:rPr>
          <w:sz w:val="28"/>
          <w:szCs w:val="28"/>
        </w:rPr>
      </w:pPr>
      <w:r>
        <w:rPr>
          <w:sz w:val="28"/>
          <w:szCs w:val="28"/>
        </w:rPr>
        <w:t xml:space="preserve">2. Цели создания и основные принципы формирования, </w:t>
      </w:r>
      <w:r>
        <w:rPr>
          <w:sz w:val="28"/>
          <w:szCs w:val="28"/>
        </w:rPr>
        <w:br/>
        <w:t>ведения, ежегодного дополнения и опубликования Перечня</w:t>
      </w:r>
    </w:p>
    <w:p w:rsidR="00E2091B" w:rsidRDefault="00E2091B" w:rsidP="00E2091B">
      <w:pPr>
        <w:jc w:val="both"/>
        <w:rPr>
          <w:sz w:val="16"/>
          <w:szCs w:val="16"/>
        </w:rPr>
      </w:pPr>
    </w:p>
    <w:p w:rsidR="00E2091B" w:rsidRDefault="00E2091B" w:rsidP="00E2091B">
      <w:pPr>
        <w:widowControl/>
        <w:numPr>
          <w:ilvl w:val="1"/>
          <w:numId w:val="2"/>
        </w:numPr>
        <w:ind w:left="0" w:firstLine="709"/>
        <w:contextualSpacing/>
        <w:jc w:val="both"/>
        <w:rPr>
          <w:sz w:val="28"/>
          <w:szCs w:val="28"/>
        </w:rPr>
      </w:pPr>
      <w:r>
        <w:rPr>
          <w:sz w:val="28"/>
          <w:szCs w:val="28"/>
        </w:rPr>
        <w:t xml:space="preserve">В Перечне содержатся сведения о муниципальном имуществе </w:t>
      </w:r>
      <w:r>
        <w:rPr>
          <w:bCs/>
          <w:color w:val="000000"/>
          <w:sz w:val="28"/>
          <w:szCs w:val="28"/>
        </w:rPr>
        <w:t>муниципально</w:t>
      </w:r>
      <w:r w:rsidR="00655BC5">
        <w:rPr>
          <w:bCs/>
          <w:color w:val="000000"/>
          <w:sz w:val="28"/>
          <w:szCs w:val="28"/>
        </w:rPr>
        <w:t xml:space="preserve">го образования </w:t>
      </w:r>
      <w:r w:rsidR="00655BC5">
        <w:rPr>
          <w:sz w:val="28"/>
          <w:szCs w:val="28"/>
        </w:rPr>
        <w:t xml:space="preserve">сельское поселение «Ойбонтовское» </w:t>
      </w:r>
      <w:proofErr w:type="spellStart"/>
      <w:r w:rsidR="00655BC5">
        <w:rPr>
          <w:sz w:val="28"/>
          <w:szCs w:val="28"/>
        </w:rPr>
        <w:t>Хоринского</w:t>
      </w:r>
      <w:proofErr w:type="spellEnd"/>
      <w:r w:rsidR="00655BC5">
        <w:rPr>
          <w:sz w:val="28"/>
          <w:szCs w:val="28"/>
        </w:rPr>
        <w:t xml:space="preserve"> района</w:t>
      </w:r>
      <w:r>
        <w:rPr>
          <w:bCs/>
          <w:color w:val="000000"/>
          <w:sz w:val="28"/>
          <w:szCs w:val="28"/>
        </w:rPr>
        <w:t xml:space="preserve"> Республики Бурятия</w:t>
      </w:r>
      <w:r>
        <w:rPr>
          <w:sz w:val="28"/>
          <w:szCs w:val="28"/>
        </w:rPr>
        <w:t>, свободном от прав третьих лиц (</w:t>
      </w:r>
      <w:r>
        <w:rPr>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Pr>
          <w:sz w:val="28"/>
          <w:szCs w:val="28"/>
        </w:rPr>
        <w:t xml:space="preserve">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w:t>
      </w:r>
      <w:r>
        <w:rPr>
          <w:sz w:val="28"/>
          <w:szCs w:val="28"/>
        </w:rPr>
        <w:lastRenderedPageBreak/>
        <w:t>льготным ставкам арендной платы) субъектам МСП и организациям инфраструктуры поддержки.</w:t>
      </w:r>
    </w:p>
    <w:p w:rsidR="00E2091B" w:rsidRDefault="00E2091B" w:rsidP="00E2091B">
      <w:pPr>
        <w:ind w:firstLine="709"/>
        <w:jc w:val="both"/>
        <w:rPr>
          <w:sz w:val="28"/>
          <w:szCs w:val="28"/>
        </w:rPr>
      </w:pPr>
      <w:r>
        <w:rPr>
          <w:sz w:val="28"/>
          <w:szCs w:val="28"/>
        </w:rPr>
        <w:t>2.2. Формирование Перечня осуществляется в целях:</w:t>
      </w:r>
    </w:p>
    <w:p w:rsidR="00E2091B" w:rsidRDefault="00E2091B" w:rsidP="00E2091B">
      <w:pPr>
        <w:ind w:firstLine="709"/>
        <w:jc w:val="both"/>
        <w:rPr>
          <w:sz w:val="28"/>
          <w:szCs w:val="28"/>
        </w:rPr>
      </w:pPr>
      <w:r>
        <w:rPr>
          <w:sz w:val="28"/>
          <w:szCs w:val="28"/>
        </w:rPr>
        <w:t>2.2.1. Обеспечения доступности информации об имуществе, включенном в Перечень, для субъектов МСП и организаций инфраструктуры поддержки;</w:t>
      </w:r>
    </w:p>
    <w:p w:rsidR="00E2091B" w:rsidRDefault="00E2091B" w:rsidP="00E2091B">
      <w:pPr>
        <w:ind w:firstLine="709"/>
        <w:jc w:val="both"/>
        <w:rPr>
          <w:sz w:val="28"/>
          <w:szCs w:val="28"/>
        </w:rPr>
      </w:pPr>
      <w:r>
        <w:rPr>
          <w:sz w:val="28"/>
          <w:szCs w:val="28"/>
        </w:rPr>
        <w:t xml:space="preserve">2.2.2. Предоставления имущества, принадлежащего на праве собственности </w:t>
      </w:r>
      <w:r>
        <w:rPr>
          <w:bCs/>
          <w:color w:val="000000"/>
          <w:sz w:val="28"/>
          <w:szCs w:val="28"/>
        </w:rPr>
        <w:t>муниципально</w:t>
      </w:r>
      <w:r w:rsidR="0054484D">
        <w:rPr>
          <w:bCs/>
          <w:color w:val="000000"/>
          <w:sz w:val="28"/>
          <w:szCs w:val="28"/>
        </w:rPr>
        <w:t xml:space="preserve">му образованию сельское поселение «Ойбонтовское» </w:t>
      </w:r>
      <w:proofErr w:type="spellStart"/>
      <w:r w:rsidR="0054484D">
        <w:rPr>
          <w:bCs/>
          <w:color w:val="000000"/>
          <w:sz w:val="28"/>
          <w:szCs w:val="28"/>
        </w:rPr>
        <w:t>Хоринского</w:t>
      </w:r>
      <w:proofErr w:type="spellEnd"/>
      <w:r w:rsidR="0054484D">
        <w:rPr>
          <w:bCs/>
          <w:color w:val="000000"/>
          <w:sz w:val="28"/>
          <w:szCs w:val="28"/>
        </w:rPr>
        <w:t xml:space="preserve"> района</w:t>
      </w:r>
      <w:r>
        <w:rPr>
          <w:bCs/>
          <w:color w:val="000000"/>
          <w:sz w:val="28"/>
          <w:szCs w:val="28"/>
        </w:rPr>
        <w:t xml:space="preserve"> Республики Бурятия,</w:t>
      </w:r>
      <w:r>
        <w:rPr>
          <w:sz w:val="28"/>
          <w:szCs w:val="28"/>
        </w:rPr>
        <w:t xml:space="preserve"> во владение и (или) пользование на долгосрочной основе (в том числе </w:t>
      </w:r>
      <w:proofErr w:type="spellStart"/>
      <w:r>
        <w:rPr>
          <w:sz w:val="28"/>
          <w:szCs w:val="28"/>
        </w:rPr>
        <w:t>возмездно</w:t>
      </w:r>
      <w:proofErr w:type="spellEnd"/>
      <w:r>
        <w:rPr>
          <w:sz w:val="28"/>
          <w:szCs w:val="28"/>
        </w:rPr>
        <w:t>, безвозмездно и по льготным ставкам арендной платы) субъектам МСП и организациям инфраструктуры поддержки;</w:t>
      </w:r>
    </w:p>
    <w:p w:rsidR="00E2091B" w:rsidRDefault="00E2091B" w:rsidP="00E2091B">
      <w:pPr>
        <w:ind w:firstLine="709"/>
        <w:jc w:val="both"/>
        <w:rPr>
          <w:sz w:val="28"/>
          <w:szCs w:val="28"/>
        </w:rPr>
      </w:pPr>
      <w:r>
        <w:rPr>
          <w:sz w:val="28"/>
          <w:szCs w:val="28"/>
        </w:rPr>
        <w:t xml:space="preserve">2.2.3. Реализации полномочий </w:t>
      </w:r>
      <w:r>
        <w:rPr>
          <w:bCs/>
          <w:color w:val="000000"/>
          <w:sz w:val="28"/>
          <w:szCs w:val="28"/>
        </w:rPr>
        <w:t>муниципально</w:t>
      </w:r>
      <w:r w:rsidR="0054484D">
        <w:rPr>
          <w:bCs/>
          <w:color w:val="000000"/>
          <w:sz w:val="28"/>
          <w:szCs w:val="28"/>
        </w:rPr>
        <w:t xml:space="preserve">го </w:t>
      </w:r>
      <w:proofErr w:type="gramStart"/>
      <w:r w:rsidR="0054484D">
        <w:rPr>
          <w:bCs/>
          <w:color w:val="000000"/>
          <w:sz w:val="28"/>
          <w:szCs w:val="28"/>
        </w:rPr>
        <w:t xml:space="preserve">образования </w:t>
      </w:r>
      <w:r>
        <w:rPr>
          <w:bCs/>
          <w:color w:val="000000"/>
          <w:sz w:val="28"/>
          <w:szCs w:val="28"/>
        </w:rPr>
        <w:t xml:space="preserve"> </w:t>
      </w:r>
      <w:r w:rsidR="0054484D">
        <w:rPr>
          <w:bCs/>
          <w:color w:val="000000"/>
          <w:sz w:val="28"/>
          <w:szCs w:val="28"/>
        </w:rPr>
        <w:t>сельское</w:t>
      </w:r>
      <w:proofErr w:type="gramEnd"/>
      <w:r w:rsidR="0054484D">
        <w:rPr>
          <w:bCs/>
          <w:color w:val="000000"/>
          <w:sz w:val="28"/>
          <w:szCs w:val="28"/>
        </w:rPr>
        <w:t xml:space="preserve"> поселение «Ойбонтовское» </w:t>
      </w:r>
      <w:proofErr w:type="spellStart"/>
      <w:r w:rsidR="0054484D">
        <w:rPr>
          <w:bCs/>
          <w:color w:val="000000"/>
          <w:sz w:val="28"/>
          <w:szCs w:val="28"/>
        </w:rPr>
        <w:t>Хоринского</w:t>
      </w:r>
      <w:proofErr w:type="spellEnd"/>
      <w:r w:rsidR="0054484D">
        <w:rPr>
          <w:bCs/>
          <w:color w:val="000000"/>
          <w:sz w:val="28"/>
          <w:szCs w:val="28"/>
        </w:rPr>
        <w:t xml:space="preserve"> </w:t>
      </w:r>
      <w:r>
        <w:rPr>
          <w:bCs/>
          <w:color w:val="000000"/>
          <w:sz w:val="28"/>
          <w:szCs w:val="28"/>
        </w:rPr>
        <w:t>Республики Бурятия</w:t>
      </w:r>
      <w:r>
        <w:rPr>
          <w:sz w:val="24"/>
          <w:szCs w:val="28"/>
        </w:rPr>
        <w:t xml:space="preserve"> </w:t>
      </w:r>
      <w:r>
        <w:rPr>
          <w:sz w:val="28"/>
          <w:szCs w:val="28"/>
        </w:rPr>
        <w:t>в сфере оказания имущественной поддержки субъектам МСП;</w:t>
      </w:r>
    </w:p>
    <w:p w:rsidR="00E2091B" w:rsidRDefault="00E2091B" w:rsidP="00E2091B">
      <w:pPr>
        <w:ind w:firstLine="709"/>
        <w:jc w:val="both"/>
        <w:rPr>
          <w:i/>
          <w:sz w:val="28"/>
          <w:szCs w:val="28"/>
        </w:rPr>
      </w:pPr>
      <w:r>
        <w:rPr>
          <w:sz w:val="28"/>
          <w:szCs w:val="28"/>
        </w:rPr>
        <w:t>2.2.4. Повышения эффективности управления муниципальным</w:t>
      </w:r>
      <w:r>
        <w:rPr>
          <w:i/>
          <w:sz w:val="28"/>
          <w:szCs w:val="28"/>
        </w:rPr>
        <w:t xml:space="preserve"> </w:t>
      </w:r>
      <w:r>
        <w:rPr>
          <w:sz w:val="28"/>
          <w:szCs w:val="28"/>
        </w:rPr>
        <w:t xml:space="preserve">имуществом, находящимся в собственности </w:t>
      </w:r>
      <w:r>
        <w:rPr>
          <w:bCs/>
          <w:color w:val="000000"/>
          <w:sz w:val="28"/>
          <w:szCs w:val="28"/>
        </w:rPr>
        <w:t>муниципально</w:t>
      </w:r>
      <w:r w:rsidR="0054484D">
        <w:rPr>
          <w:bCs/>
          <w:color w:val="000000"/>
          <w:sz w:val="28"/>
          <w:szCs w:val="28"/>
        </w:rPr>
        <w:t xml:space="preserve">го образования сельское поселение «Ойбонтовское» </w:t>
      </w:r>
      <w:proofErr w:type="spellStart"/>
      <w:r w:rsidR="0054484D">
        <w:rPr>
          <w:bCs/>
          <w:color w:val="000000"/>
          <w:sz w:val="28"/>
          <w:szCs w:val="28"/>
        </w:rPr>
        <w:t>Хоринского</w:t>
      </w:r>
      <w:proofErr w:type="spellEnd"/>
      <w:r w:rsidR="0054484D">
        <w:rPr>
          <w:bCs/>
          <w:color w:val="000000"/>
          <w:sz w:val="28"/>
          <w:szCs w:val="28"/>
        </w:rPr>
        <w:t xml:space="preserve"> района</w:t>
      </w:r>
      <w:r>
        <w:rPr>
          <w:bCs/>
          <w:color w:val="000000"/>
          <w:sz w:val="28"/>
          <w:szCs w:val="28"/>
        </w:rPr>
        <w:t xml:space="preserve"> Республики Бурятия</w:t>
      </w:r>
      <w:r>
        <w:rPr>
          <w:sz w:val="28"/>
          <w:szCs w:val="28"/>
        </w:rPr>
        <w:t xml:space="preserve">, стимулирования развития малого и среднего предпринимательства на территории </w:t>
      </w:r>
      <w:r>
        <w:rPr>
          <w:bCs/>
          <w:color w:val="000000"/>
          <w:sz w:val="28"/>
          <w:szCs w:val="28"/>
        </w:rPr>
        <w:t>мун</w:t>
      </w:r>
      <w:r w:rsidR="0054484D">
        <w:rPr>
          <w:bCs/>
          <w:color w:val="000000"/>
          <w:sz w:val="28"/>
          <w:szCs w:val="28"/>
        </w:rPr>
        <w:t>иципального образования сельское поселение «Ойбонтовское»</w:t>
      </w:r>
      <w:r>
        <w:rPr>
          <w:bCs/>
          <w:color w:val="000000"/>
          <w:sz w:val="28"/>
          <w:szCs w:val="28"/>
        </w:rPr>
        <w:t xml:space="preserve"> Республики Бурятия</w:t>
      </w:r>
      <w:r>
        <w:rPr>
          <w:i/>
          <w:sz w:val="28"/>
          <w:szCs w:val="28"/>
        </w:rPr>
        <w:t>.</w:t>
      </w:r>
      <w:r>
        <w:rPr>
          <w:sz w:val="28"/>
          <w:szCs w:val="28"/>
        </w:rPr>
        <w:t xml:space="preserve"> </w:t>
      </w:r>
    </w:p>
    <w:p w:rsidR="00E2091B" w:rsidRDefault="00E2091B" w:rsidP="00E2091B">
      <w:pPr>
        <w:ind w:firstLine="709"/>
        <w:jc w:val="both"/>
        <w:rPr>
          <w:sz w:val="28"/>
          <w:szCs w:val="28"/>
        </w:rPr>
      </w:pPr>
      <w:r>
        <w:rPr>
          <w:sz w:val="28"/>
          <w:szCs w:val="28"/>
        </w:rPr>
        <w:t>2.3.    Формирование и ведение Перечня основывается на следующих основных принципах:</w:t>
      </w:r>
    </w:p>
    <w:p w:rsidR="00E2091B" w:rsidRDefault="00E2091B" w:rsidP="00E2091B">
      <w:pPr>
        <w:ind w:firstLine="709"/>
        <w:jc w:val="both"/>
        <w:rPr>
          <w:sz w:val="28"/>
          <w:szCs w:val="28"/>
        </w:rPr>
      </w:pPr>
      <w:r>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E2091B" w:rsidRDefault="00E2091B" w:rsidP="00E2091B">
      <w:pPr>
        <w:ind w:firstLine="709"/>
        <w:jc w:val="both"/>
        <w:rPr>
          <w:sz w:val="28"/>
          <w:szCs w:val="28"/>
        </w:rPr>
      </w:pPr>
      <w:r>
        <w:rPr>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Ра</w:t>
      </w:r>
      <w:r w:rsidR="00137961">
        <w:rPr>
          <w:sz w:val="28"/>
          <w:szCs w:val="28"/>
        </w:rPr>
        <w:t xml:space="preserve">бочей группы по взаимодействию </w:t>
      </w:r>
      <w:r>
        <w:rPr>
          <w:sz w:val="28"/>
          <w:szCs w:val="28"/>
        </w:rPr>
        <w:t>с органами местного самоупра</w:t>
      </w:r>
      <w:r w:rsidR="00137961">
        <w:rPr>
          <w:sz w:val="28"/>
          <w:szCs w:val="28"/>
        </w:rPr>
        <w:t xml:space="preserve">вления, территориальным органом </w:t>
      </w:r>
      <w:proofErr w:type="spellStart"/>
      <w:r>
        <w:rPr>
          <w:sz w:val="28"/>
          <w:szCs w:val="28"/>
        </w:rPr>
        <w:t>Росимущества</w:t>
      </w:r>
      <w:proofErr w:type="spellEnd"/>
      <w:r>
        <w:rPr>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E2091B" w:rsidRDefault="00E2091B" w:rsidP="00E2091B">
      <w:pPr>
        <w:ind w:firstLine="709"/>
        <w:jc w:val="both"/>
        <w:rPr>
          <w:sz w:val="28"/>
          <w:szCs w:val="28"/>
        </w:rPr>
      </w:pPr>
      <w:r>
        <w:rPr>
          <w:sz w:val="28"/>
          <w:szCs w:val="28"/>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E2091B" w:rsidRDefault="00E2091B" w:rsidP="00E2091B">
      <w:pPr>
        <w:ind w:firstLine="540"/>
        <w:jc w:val="both"/>
        <w:rPr>
          <w:sz w:val="16"/>
          <w:szCs w:val="16"/>
        </w:rPr>
      </w:pPr>
    </w:p>
    <w:p w:rsidR="00E2091B" w:rsidRDefault="00E2091B" w:rsidP="00E2091B">
      <w:pPr>
        <w:rPr>
          <w:sz w:val="28"/>
          <w:szCs w:val="28"/>
        </w:rPr>
      </w:pPr>
    </w:p>
    <w:p w:rsidR="00E2091B" w:rsidRDefault="00E2091B" w:rsidP="00E2091B">
      <w:pPr>
        <w:numPr>
          <w:ilvl w:val="0"/>
          <w:numId w:val="2"/>
        </w:numPr>
        <w:jc w:val="center"/>
        <w:rPr>
          <w:sz w:val="28"/>
          <w:szCs w:val="28"/>
        </w:rPr>
      </w:pPr>
      <w:r>
        <w:rPr>
          <w:sz w:val="28"/>
          <w:szCs w:val="28"/>
        </w:rPr>
        <w:t>Формирование, ведение Перечня, внесение в него изменений, в том числе ежегодное дополнение Перечня</w:t>
      </w:r>
    </w:p>
    <w:p w:rsidR="00E2091B" w:rsidRDefault="00E2091B" w:rsidP="00E2091B">
      <w:pPr>
        <w:ind w:left="420"/>
        <w:rPr>
          <w:sz w:val="28"/>
          <w:szCs w:val="28"/>
        </w:rPr>
      </w:pPr>
    </w:p>
    <w:p w:rsidR="00E2091B" w:rsidRDefault="00E2091B" w:rsidP="00E2091B">
      <w:pPr>
        <w:ind w:firstLine="709"/>
        <w:jc w:val="both"/>
        <w:rPr>
          <w:i/>
          <w:sz w:val="28"/>
          <w:szCs w:val="28"/>
        </w:rPr>
      </w:pPr>
      <w:bookmarkStart w:id="1" w:name="Par18"/>
      <w:bookmarkEnd w:id="1"/>
      <w:r>
        <w:rPr>
          <w:sz w:val="28"/>
          <w:szCs w:val="28"/>
        </w:rPr>
        <w:t xml:space="preserve">3.1. Перечень, изменения и ежегодное дополнение в него утверждаются распоряжениями Администрации </w:t>
      </w:r>
      <w:r>
        <w:rPr>
          <w:bCs/>
          <w:color w:val="000000"/>
          <w:sz w:val="28"/>
          <w:szCs w:val="28"/>
        </w:rPr>
        <w:t>муниципальног</w:t>
      </w:r>
      <w:r w:rsidR="0054484D">
        <w:rPr>
          <w:bCs/>
          <w:color w:val="000000"/>
          <w:sz w:val="28"/>
          <w:szCs w:val="28"/>
        </w:rPr>
        <w:t xml:space="preserve">о образования сельское поселение «Ойбонтовское» </w:t>
      </w:r>
      <w:r>
        <w:rPr>
          <w:bCs/>
          <w:color w:val="000000"/>
          <w:sz w:val="28"/>
          <w:szCs w:val="28"/>
        </w:rPr>
        <w:t>Республики Бурятия</w:t>
      </w:r>
      <w:r>
        <w:rPr>
          <w:i/>
          <w:sz w:val="28"/>
          <w:szCs w:val="28"/>
        </w:rPr>
        <w:t>.</w:t>
      </w:r>
    </w:p>
    <w:p w:rsidR="00E2091B" w:rsidRDefault="00E2091B" w:rsidP="00E2091B">
      <w:pPr>
        <w:ind w:firstLine="709"/>
        <w:jc w:val="both"/>
        <w:rPr>
          <w:sz w:val="28"/>
          <w:szCs w:val="28"/>
        </w:rPr>
      </w:pPr>
      <w:r w:rsidRPr="00137961">
        <w:rPr>
          <w:color w:val="000000" w:themeColor="text1"/>
          <w:sz w:val="28"/>
          <w:szCs w:val="28"/>
        </w:rPr>
        <w:t xml:space="preserve">3.2. Формирование и ведение Перечня </w:t>
      </w:r>
      <w:r w:rsidRPr="00137961">
        <w:rPr>
          <w:color w:val="000000" w:themeColor="text1"/>
          <w:sz w:val="28"/>
          <w:szCs w:val="28"/>
        </w:rPr>
        <w:lastRenderedPageBreak/>
        <w:t xml:space="preserve">осуществляется__________________________ </w:t>
      </w:r>
      <w:r w:rsidRPr="00137961">
        <w:rPr>
          <w:i/>
          <w:color w:val="000000" w:themeColor="text1"/>
          <w:sz w:val="28"/>
          <w:szCs w:val="28"/>
        </w:rPr>
        <w:t>(наименовани</w:t>
      </w:r>
      <w:bookmarkStart w:id="2" w:name="_GoBack"/>
      <w:bookmarkEnd w:id="2"/>
      <w:r w:rsidRPr="00137961">
        <w:rPr>
          <w:i/>
          <w:color w:val="000000" w:themeColor="text1"/>
          <w:sz w:val="28"/>
          <w:szCs w:val="28"/>
        </w:rPr>
        <w:t>е органа публично-правового образования,</w:t>
      </w:r>
      <w:r w:rsidRPr="00137961">
        <w:rPr>
          <w:color w:val="000000" w:themeColor="text1"/>
        </w:rPr>
        <w:t xml:space="preserve"> </w:t>
      </w:r>
      <w:r w:rsidRPr="00137961">
        <w:rPr>
          <w:i/>
          <w:color w:val="000000" w:themeColor="text1"/>
          <w:sz w:val="28"/>
          <w:szCs w:val="28"/>
        </w:rPr>
        <w:t xml:space="preserve">определенного в пункте 4 настоящего постановления) </w:t>
      </w:r>
      <w:r w:rsidRPr="00137961">
        <w:rPr>
          <w:color w:val="000000" w:themeColor="text1"/>
          <w:sz w:val="28"/>
          <w:szCs w:val="28"/>
        </w:rPr>
        <w:t>(далее – уполномоченный орган)</w:t>
      </w:r>
      <w:r w:rsidRPr="00137961">
        <w:rPr>
          <w:i/>
          <w:color w:val="000000" w:themeColor="text1"/>
          <w:sz w:val="28"/>
          <w:szCs w:val="28"/>
        </w:rPr>
        <w:t xml:space="preserve"> </w:t>
      </w:r>
      <w:r w:rsidRPr="00137961">
        <w:rPr>
          <w:color w:val="000000" w:themeColor="text1"/>
          <w:sz w:val="28"/>
          <w:szCs w:val="28"/>
        </w:rPr>
        <w:t>в электронной форме</w:t>
      </w:r>
      <w:r>
        <w:rPr>
          <w:sz w:val="28"/>
          <w:szCs w:val="28"/>
        </w:rPr>
        <w:t>, а также на бумажном носителе. Уполномоченный орган отвечает за достоверность содержащихся в Перечне сведений.</w:t>
      </w:r>
    </w:p>
    <w:p w:rsidR="00E2091B" w:rsidRDefault="00E2091B" w:rsidP="00E2091B">
      <w:pPr>
        <w:ind w:firstLine="709"/>
        <w:jc w:val="both"/>
        <w:rPr>
          <w:sz w:val="28"/>
          <w:szCs w:val="28"/>
        </w:rPr>
      </w:pPr>
      <w:r>
        <w:rPr>
          <w:sz w:val="28"/>
          <w:szCs w:val="28"/>
        </w:rPr>
        <w:t>3.3. В Перечень вносятся сведения об имуществе, соответствующем следующим критериям:</w:t>
      </w:r>
    </w:p>
    <w:p w:rsidR="00E2091B" w:rsidRDefault="00E2091B" w:rsidP="00E2091B">
      <w:pPr>
        <w:ind w:firstLine="709"/>
        <w:jc w:val="both"/>
        <w:rPr>
          <w:sz w:val="28"/>
          <w:szCs w:val="28"/>
        </w:rPr>
      </w:pPr>
      <w:r>
        <w:rPr>
          <w:sz w:val="28"/>
          <w:szCs w:val="28"/>
        </w:rPr>
        <w:t xml:space="preserve">3.3.1. Имущество свободно от прав третьих лиц </w:t>
      </w:r>
      <w:r>
        <w:rPr>
          <w:bCs/>
          <w:sz w:val="28"/>
          <w:szCs w:val="28"/>
        </w:rPr>
        <w:t>(за исключением права хозяйственного ведения, права оперативного управления, а также имущественных прав субъектов МСП)</w:t>
      </w:r>
      <w:r>
        <w:rPr>
          <w:sz w:val="28"/>
          <w:szCs w:val="28"/>
        </w:rPr>
        <w:t>;</w:t>
      </w:r>
    </w:p>
    <w:p w:rsidR="00E2091B" w:rsidRDefault="00E2091B" w:rsidP="00E2091B">
      <w:pPr>
        <w:spacing w:before="280"/>
        <w:ind w:firstLine="709"/>
        <w:contextualSpacing/>
        <w:jc w:val="both"/>
        <w:rPr>
          <w:sz w:val="28"/>
          <w:szCs w:val="28"/>
        </w:rPr>
      </w:pPr>
      <w:r>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2091B" w:rsidRDefault="00E2091B" w:rsidP="00E2091B">
      <w:pPr>
        <w:spacing w:before="280"/>
        <w:ind w:firstLine="709"/>
        <w:contextualSpacing/>
        <w:jc w:val="both"/>
        <w:rPr>
          <w:sz w:val="28"/>
          <w:szCs w:val="28"/>
        </w:rPr>
      </w:pPr>
      <w:r>
        <w:rPr>
          <w:sz w:val="28"/>
          <w:szCs w:val="28"/>
        </w:rPr>
        <w:t>3.3.3. Имущество не является объектом религиозного назначения;</w:t>
      </w:r>
    </w:p>
    <w:p w:rsidR="00E2091B" w:rsidRDefault="00E2091B" w:rsidP="00E2091B">
      <w:pPr>
        <w:spacing w:before="280"/>
        <w:ind w:firstLine="709"/>
        <w:contextualSpacing/>
        <w:jc w:val="both"/>
        <w:rPr>
          <w:sz w:val="28"/>
          <w:szCs w:val="28"/>
        </w:rPr>
      </w:pPr>
      <w:r>
        <w:rPr>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E2091B" w:rsidRDefault="00E2091B" w:rsidP="00E2091B">
      <w:pPr>
        <w:ind w:firstLine="709"/>
        <w:jc w:val="both"/>
        <w:rPr>
          <w:sz w:val="28"/>
          <w:szCs w:val="28"/>
        </w:rPr>
      </w:pPr>
      <w:r>
        <w:rPr>
          <w:sz w:val="28"/>
          <w:szCs w:val="28"/>
        </w:rPr>
        <w:t>3.3.5. Имущество не включено в прогнозный план (программу) приватизации имущества, находящегося в собственности муниципального</w:t>
      </w:r>
      <w:r w:rsidR="0054484D">
        <w:rPr>
          <w:sz w:val="28"/>
          <w:szCs w:val="28"/>
        </w:rPr>
        <w:t xml:space="preserve"> образования сельское поселение «Ойбонтовское» </w:t>
      </w:r>
      <w:proofErr w:type="spellStart"/>
      <w:r w:rsidR="0054484D">
        <w:rPr>
          <w:sz w:val="28"/>
          <w:szCs w:val="28"/>
        </w:rPr>
        <w:t>Хоринского</w:t>
      </w:r>
      <w:proofErr w:type="spellEnd"/>
      <w:r w:rsidR="0054484D">
        <w:rPr>
          <w:sz w:val="28"/>
          <w:szCs w:val="28"/>
        </w:rPr>
        <w:t xml:space="preserve"> района </w:t>
      </w:r>
      <w:r>
        <w:rPr>
          <w:sz w:val="28"/>
          <w:szCs w:val="28"/>
        </w:rPr>
        <w:t>Республики Бурятия, а также в перечень имущества м</w:t>
      </w:r>
      <w:r w:rsidR="0054484D">
        <w:rPr>
          <w:sz w:val="28"/>
          <w:szCs w:val="28"/>
        </w:rPr>
        <w:t xml:space="preserve">униципального образования сельское поселение «Ойбонтовское» </w:t>
      </w:r>
      <w:proofErr w:type="spellStart"/>
      <w:r w:rsidR="0054484D">
        <w:rPr>
          <w:sz w:val="28"/>
          <w:szCs w:val="28"/>
        </w:rPr>
        <w:t>Хоринского</w:t>
      </w:r>
      <w:proofErr w:type="spellEnd"/>
      <w:r w:rsidR="0054484D">
        <w:rPr>
          <w:sz w:val="28"/>
          <w:szCs w:val="28"/>
        </w:rPr>
        <w:t xml:space="preserve"> района</w:t>
      </w:r>
      <w:r>
        <w:rPr>
          <w:sz w:val="28"/>
          <w:szCs w:val="28"/>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E2091B" w:rsidRDefault="00E2091B" w:rsidP="00E2091B">
      <w:pPr>
        <w:spacing w:before="280"/>
        <w:ind w:firstLine="709"/>
        <w:contextualSpacing/>
        <w:jc w:val="both"/>
        <w:rPr>
          <w:sz w:val="28"/>
          <w:szCs w:val="28"/>
        </w:rPr>
      </w:pPr>
      <w:r>
        <w:rPr>
          <w:sz w:val="28"/>
          <w:szCs w:val="28"/>
        </w:rPr>
        <w:t>3.3.6. Имущество не признано аварийным и подлежащим сносу;</w:t>
      </w:r>
    </w:p>
    <w:p w:rsidR="00E2091B" w:rsidRDefault="00E2091B" w:rsidP="00E2091B">
      <w:pPr>
        <w:spacing w:before="280"/>
        <w:ind w:firstLine="709"/>
        <w:contextualSpacing/>
        <w:jc w:val="both"/>
        <w:rPr>
          <w:sz w:val="28"/>
          <w:szCs w:val="28"/>
        </w:rPr>
      </w:pPr>
      <w:r>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2091B" w:rsidRDefault="00E2091B" w:rsidP="00E2091B">
      <w:pPr>
        <w:spacing w:before="280"/>
        <w:ind w:firstLine="709"/>
        <w:contextualSpacing/>
        <w:jc w:val="both"/>
        <w:rPr>
          <w:i/>
          <w:sz w:val="28"/>
          <w:szCs w:val="28"/>
        </w:rPr>
      </w:pPr>
      <w:r>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2091B" w:rsidRDefault="00E2091B" w:rsidP="00E2091B">
      <w:pPr>
        <w:spacing w:before="280"/>
        <w:ind w:firstLine="709"/>
        <w:contextualSpacing/>
        <w:jc w:val="both"/>
        <w:rPr>
          <w:sz w:val="28"/>
          <w:szCs w:val="28"/>
        </w:rPr>
      </w:pPr>
      <w:r>
        <w:rPr>
          <w:sz w:val="28"/>
          <w:szCs w:val="28"/>
        </w:rPr>
        <w:t>3.3.9. Земельный участок не относится к земельным участкам, предусмотренным подпунктами 1 - 10, 13 - 15, 18 и 19 пункта 8 статьи 39</w:t>
      </w:r>
      <w:r>
        <w:rPr>
          <w:sz w:val="28"/>
          <w:szCs w:val="28"/>
          <w:vertAlign w:val="superscript"/>
        </w:rPr>
        <w:t>11</w:t>
      </w:r>
      <w:r>
        <w:rPr>
          <w:sz w:val="28"/>
          <w:szCs w:val="28"/>
        </w:rPr>
        <w:t xml:space="preserve"> Земельного кодекса Российской Федерации, за исключением земельных участков, предоставленных в аренду субъектам МСП;</w:t>
      </w:r>
    </w:p>
    <w:p w:rsidR="00E2091B" w:rsidRDefault="00E2091B" w:rsidP="00E2091B">
      <w:pPr>
        <w:spacing w:before="280"/>
        <w:ind w:firstLine="709"/>
        <w:contextualSpacing/>
        <w:jc w:val="both"/>
        <w:rPr>
          <w:sz w:val="28"/>
          <w:szCs w:val="28"/>
        </w:rPr>
      </w:pPr>
      <w:r>
        <w:rPr>
          <w:sz w:val="28"/>
          <w:szCs w:val="28"/>
        </w:rPr>
        <w:t>3.3.10. В отношении имущества, закрепленного за муниципальным унитарным предприятием,</w:t>
      </w:r>
      <w:r>
        <w:rPr>
          <w:i/>
          <w:sz w:val="28"/>
          <w:szCs w:val="28"/>
        </w:rPr>
        <w:t xml:space="preserve"> </w:t>
      </w:r>
      <w:r>
        <w:rPr>
          <w:sz w:val="28"/>
          <w:szCs w:val="28"/>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 инфраструктуру поддержки;</w:t>
      </w:r>
    </w:p>
    <w:p w:rsidR="00E2091B" w:rsidRDefault="00E2091B" w:rsidP="00E2091B">
      <w:pPr>
        <w:spacing w:before="280"/>
        <w:ind w:firstLine="709"/>
        <w:contextualSpacing/>
        <w:jc w:val="both"/>
        <w:rPr>
          <w:sz w:val="28"/>
          <w:szCs w:val="28"/>
        </w:rPr>
      </w:pPr>
      <w:r>
        <w:rPr>
          <w:sz w:val="28"/>
          <w:szCs w:val="28"/>
        </w:rPr>
        <w:t xml:space="preserve">3.3.11. Имущество не относится к вещам, которые теряют свои </w:t>
      </w:r>
      <w:r>
        <w:rPr>
          <w:sz w:val="28"/>
          <w:szCs w:val="28"/>
        </w:rPr>
        <w:lastRenderedPageBreak/>
        <w:t xml:space="preserve">натуральные свойства в процессе </w:t>
      </w:r>
      <w:proofErr w:type="gramStart"/>
      <w:r>
        <w:rPr>
          <w:sz w:val="28"/>
          <w:szCs w:val="28"/>
        </w:rPr>
        <w:t>их  использования</w:t>
      </w:r>
      <w:proofErr w:type="gramEnd"/>
      <w:r>
        <w:rPr>
          <w:sz w:val="28"/>
          <w:szCs w:val="28"/>
        </w:rPr>
        <w:t xml:space="preserve">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E2091B" w:rsidRDefault="00E2091B" w:rsidP="00E2091B">
      <w:pPr>
        <w:spacing w:before="280"/>
        <w:ind w:firstLine="709"/>
        <w:contextualSpacing/>
        <w:jc w:val="both"/>
        <w:rPr>
          <w:sz w:val="28"/>
          <w:szCs w:val="28"/>
        </w:rPr>
      </w:pPr>
      <w:r>
        <w:rPr>
          <w:sz w:val="28"/>
          <w:szCs w:val="28"/>
        </w:rPr>
        <w:t>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w:t>
      </w:r>
      <w:r w:rsidR="0054484D">
        <w:rPr>
          <w:sz w:val="28"/>
          <w:szCs w:val="28"/>
        </w:rPr>
        <w:t xml:space="preserve">ния сельское поселение «Ойбонтовское» </w:t>
      </w:r>
      <w:proofErr w:type="spellStart"/>
      <w:r w:rsidR="0054484D">
        <w:rPr>
          <w:sz w:val="28"/>
          <w:szCs w:val="28"/>
        </w:rPr>
        <w:t>Хоринского</w:t>
      </w:r>
      <w:proofErr w:type="spellEnd"/>
      <w:r w:rsidR="0054484D">
        <w:rPr>
          <w:sz w:val="28"/>
          <w:szCs w:val="28"/>
        </w:rPr>
        <w:t xml:space="preserve"> района</w:t>
      </w:r>
      <w:r>
        <w:rPr>
          <w:sz w:val="28"/>
          <w:szCs w:val="28"/>
        </w:rPr>
        <w:t xml:space="preserve"> Республики Бурятия, а также в перечень имущества муниципального образова</w:t>
      </w:r>
      <w:r w:rsidR="0054484D">
        <w:rPr>
          <w:sz w:val="28"/>
          <w:szCs w:val="28"/>
        </w:rPr>
        <w:t xml:space="preserve">ния сельское поселение «Ойбонтовское» </w:t>
      </w:r>
      <w:proofErr w:type="spellStart"/>
      <w:r w:rsidR="0054484D">
        <w:rPr>
          <w:sz w:val="28"/>
          <w:szCs w:val="28"/>
        </w:rPr>
        <w:t>Хоринского</w:t>
      </w:r>
      <w:proofErr w:type="spellEnd"/>
      <w:r w:rsidR="0054484D">
        <w:rPr>
          <w:sz w:val="28"/>
          <w:szCs w:val="28"/>
        </w:rPr>
        <w:t xml:space="preserve"> района</w:t>
      </w:r>
      <w:r>
        <w:rPr>
          <w:sz w:val="28"/>
          <w:szCs w:val="28"/>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E2091B" w:rsidRDefault="00E2091B" w:rsidP="00E2091B">
      <w:pPr>
        <w:spacing w:before="280"/>
        <w:ind w:firstLine="709"/>
        <w:contextualSpacing/>
        <w:jc w:val="both"/>
        <w:rPr>
          <w:sz w:val="28"/>
          <w:szCs w:val="28"/>
        </w:rPr>
      </w:pPr>
      <w:r>
        <w:rPr>
          <w:sz w:val="28"/>
          <w:szCs w:val="28"/>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E2091B" w:rsidRDefault="00E2091B" w:rsidP="00E2091B">
      <w:pPr>
        <w:ind w:firstLine="709"/>
        <w:jc w:val="both"/>
        <w:rPr>
          <w:sz w:val="28"/>
          <w:szCs w:val="28"/>
        </w:rPr>
      </w:pPr>
      <w:r>
        <w:rPr>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w:t>
      </w:r>
      <w:r w:rsidR="0054484D">
        <w:rPr>
          <w:sz w:val="28"/>
          <w:szCs w:val="28"/>
        </w:rPr>
        <w:t xml:space="preserve">азования сельское поселение «Ойбонтовское» </w:t>
      </w:r>
      <w:proofErr w:type="spellStart"/>
      <w:r w:rsidR="0054484D">
        <w:rPr>
          <w:sz w:val="28"/>
          <w:szCs w:val="28"/>
        </w:rPr>
        <w:t>Хоринского</w:t>
      </w:r>
      <w:proofErr w:type="spellEnd"/>
      <w:r w:rsidR="0054484D">
        <w:rPr>
          <w:sz w:val="28"/>
          <w:szCs w:val="28"/>
        </w:rPr>
        <w:t xml:space="preserve"> района</w:t>
      </w:r>
      <w:r>
        <w:rPr>
          <w:sz w:val="28"/>
          <w:szCs w:val="28"/>
        </w:rPr>
        <w:t xml:space="preserve"> Республики Бурятия по его инициативе или на основании предложений органов местного самоуправления муниципального обра</w:t>
      </w:r>
      <w:r w:rsidR="00D40FA4">
        <w:rPr>
          <w:sz w:val="28"/>
          <w:szCs w:val="28"/>
        </w:rPr>
        <w:t xml:space="preserve">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w:t>
      </w:r>
      <w:r>
        <w:rPr>
          <w:i/>
          <w:sz w:val="28"/>
          <w:szCs w:val="28"/>
        </w:rPr>
        <w:t>,</w:t>
      </w:r>
      <w:r>
        <w:rPr>
          <w:sz w:val="28"/>
          <w:szCs w:val="28"/>
        </w:rPr>
        <w:t xml:space="preserve"> Рабочей группы по взаимодействию  с органами местного самоуправления, территориальным органом </w:t>
      </w:r>
      <w:proofErr w:type="spellStart"/>
      <w:r>
        <w:rPr>
          <w:sz w:val="28"/>
          <w:szCs w:val="28"/>
        </w:rPr>
        <w:t>Росимущества</w:t>
      </w:r>
      <w:proofErr w:type="spellEnd"/>
      <w:r>
        <w:rPr>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E2091B" w:rsidRDefault="00E2091B" w:rsidP="00E2091B">
      <w:pPr>
        <w:ind w:firstLine="709"/>
        <w:jc w:val="both"/>
        <w:rPr>
          <w:sz w:val="26"/>
          <w:szCs w:val="26"/>
        </w:rPr>
      </w:pPr>
      <w:r>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E2091B" w:rsidRDefault="00E2091B" w:rsidP="00E2091B">
      <w:pPr>
        <w:spacing w:before="280"/>
        <w:ind w:firstLine="709"/>
        <w:contextualSpacing/>
        <w:jc w:val="both"/>
        <w:rPr>
          <w:sz w:val="28"/>
          <w:szCs w:val="28"/>
        </w:rPr>
      </w:pPr>
      <w:bookmarkStart w:id="3" w:name="Par5"/>
      <w:bookmarkEnd w:id="3"/>
      <w:r>
        <w:rPr>
          <w:sz w:val="28"/>
          <w:szCs w:val="28"/>
        </w:rPr>
        <w:t>3.7.1. О включении сведений об имуществе, в отношении которого поступило предложение, в Перечень с принятием распоряжения муниципального об</w:t>
      </w:r>
      <w:r w:rsidR="00D40FA4">
        <w:rPr>
          <w:sz w:val="28"/>
          <w:szCs w:val="28"/>
        </w:rPr>
        <w:t xml:space="preserve">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w:t>
      </w:r>
    </w:p>
    <w:p w:rsidR="00E2091B" w:rsidRDefault="00E2091B" w:rsidP="00E2091B">
      <w:pPr>
        <w:spacing w:before="280"/>
        <w:ind w:firstLine="709"/>
        <w:contextualSpacing/>
        <w:jc w:val="both"/>
        <w:rPr>
          <w:sz w:val="28"/>
          <w:szCs w:val="28"/>
        </w:rPr>
      </w:pPr>
      <w:bookmarkStart w:id="4" w:name="Par6"/>
      <w:bookmarkEnd w:id="4"/>
      <w:r>
        <w:rPr>
          <w:sz w:val="28"/>
          <w:szCs w:val="28"/>
        </w:rPr>
        <w:t xml:space="preserve">3.7.2. Об исключении сведений об имуществе, в отношении которого поступило предложение, из Перечня с принятием распоряжения </w:t>
      </w:r>
      <w:r>
        <w:rPr>
          <w:sz w:val="28"/>
          <w:szCs w:val="28"/>
        </w:rPr>
        <w:lastRenderedPageBreak/>
        <w:t>муниципального об</w:t>
      </w:r>
      <w:r w:rsidR="00D40FA4">
        <w:rPr>
          <w:sz w:val="28"/>
          <w:szCs w:val="28"/>
        </w:rPr>
        <w:t xml:space="preserve">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w:t>
      </w:r>
    </w:p>
    <w:p w:rsidR="00E2091B" w:rsidRDefault="00E2091B" w:rsidP="00E2091B">
      <w:pPr>
        <w:spacing w:before="280"/>
        <w:ind w:firstLine="709"/>
        <w:contextualSpacing/>
        <w:jc w:val="both"/>
        <w:rPr>
          <w:sz w:val="28"/>
          <w:szCs w:val="28"/>
        </w:rPr>
      </w:pPr>
      <w:r>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2091B" w:rsidRDefault="00E2091B" w:rsidP="00E2091B">
      <w:pPr>
        <w:ind w:firstLine="709"/>
        <w:jc w:val="both"/>
        <w:rPr>
          <w:sz w:val="28"/>
          <w:szCs w:val="28"/>
        </w:rPr>
      </w:pPr>
      <w:r>
        <w:rPr>
          <w:sz w:val="28"/>
          <w:szCs w:val="28"/>
        </w:rPr>
        <w:t>3.8. Решение об отказе в учете предложения о включении имущества в Перечень принимается в следующих случаях:</w:t>
      </w:r>
    </w:p>
    <w:p w:rsidR="00E2091B" w:rsidRDefault="00E2091B" w:rsidP="00E2091B">
      <w:pPr>
        <w:ind w:firstLine="709"/>
        <w:jc w:val="both"/>
        <w:rPr>
          <w:sz w:val="28"/>
          <w:szCs w:val="28"/>
        </w:rPr>
      </w:pPr>
      <w:r>
        <w:rPr>
          <w:sz w:val="28"/>
          <w:szCs w:val="28"/>
        </w:rPr>
        <w:t>3.8.1. Имущество не соответствует критериям, установленным пунктом 3.3 настоящего Порядка;</w:t>
      </w:r>
    </w:p>
    <w:p w:rsidR="00E2091B" w:rsidRDefault="00E2091B" w:rsidP="00E2091B">
      <w:pPr>
        <w:ind w:firstLine="709"/>
        <w:jc w:val="both"/>
        <w:rPr>
          <w:i/>
          <w:sz w:val="28"/>
          <w:szCs w:val="28"/>
        </w:rPr>
      </w:pPr>
      <w:r>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E2091B" w:rsidRDefault="00E2091B" w:rsidP="00E2091B">
      <w:pPr>
        <w:ind w:firstLine="709"/>
        <w:jc w:val="both"/>
        <w:rPr>
          <w:i/>
          <w:sz w:val="28"/>
          <w:szCs w:val="28"/>
        </w:rPr>
      </w:pPr>
      <w:r>
        <w:rPr>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E2091B" w:rsidRDefault="00E2091B" w:rsidP="00E2091B">
      <w:pPr>
        <w:ind w:firstLine="709"/>
        <w:jc w:val="both"/>
        <w:rPr>
          <w:sz w:val="28"/>
          <w:szCs w:val="28"/>
        </w:rPr>
      </w:pPr>
      <w:r>
        <w:rPr>
          <w:sz w:val="28"/>
          <w:szCs w:val="28"/>
        </w:rPr>
        <w:t>3.9. Уполномоченный орган вправе исключить сведения о муниципальном имуществе муниципального об</w:t>
      </w:r>
      <w:r w:rsidR="00D40FA4">
        <w:rPr>
          <w:sz w:val="28"/>
          <w:szCs w:val="28"/>
        </w:rPr>
        <w:t xml:space="preserve">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E2091B" w:rsidRDefault="00E2091B" w:rsidP="00E2091B">
      <w:pPr>
        <w:spacing w:before="280"/>
        <w:ind w:firstLine="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2091B" w:rsidRDefault="00E2091B" w:rsidP="00E2091B">
      <w:pPr>
        <w:spacing w:before="280"/>
        <w:ind w:firstLine="709"/>
        <w:contextualSpacing/>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sidRPr="00D40FA4">
          <w:rPr>
            <w:rStyle w:val="a3"/>
            <w:color w:val="auto"/>
            <w:sz w:val="28"/>
            <w:szCs w:val="28"/>
            <w:u w:val="none"/>
          </w:rPr>
          <w:t>законом</w:t>
        </w:r>
      </w:hyperlink>
      <w:r>
        <w:rPr>
          <w:sz w:val="28"/>
          <w:szCs w:val="28"/>
        </w:rPr>
        <w:t xml:space="preserve"> от 26.07.2006 № 135-ФЗ «О защите конкуренции», Земельным кодексом Российской Федерации.</w:t>
      </w:r>
    </w:p>
    <w:p w:rsidR="00E2091B" w:rsidRDefault="00E2091B" w:rsidP="00E2091B">
      <w:pPr>
        <w:spacing w:before="280"/>
        <w:ind w:firstLine="709"/>
        <w:contextualSpacing/>
        <w:jc w:val="both"/>
        <w:rPr>
          <w:sz w:val="28"/>
          <w:szCs w:val="28"/>
        </w:rPr>
      </w:pPr>
      <w:r>
        <w:rPr>
          <w:sz w:val="28"/>
          <w:szCs w:val="28"/>
        </w:rPr>
        <w:t xml:space="preserve">3.10. Сведения о муниципальном имуществе муниципального </w:t>
      </w:r>
      <w:r w:rsidR="00D40FA4">
        <w:rPr>
          <w:sz w:val="28"/>
          <w:szCs w:val="28"/>
        </w:rPr>
        <w:t xml:space="preserve">образования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 подлежат исключению из Перечня, в следующих случаях:</w:t>
      </w:r>
    </w:p>
    <w:p w:rsidR="00E2091B" w:rsidRDefault="00E2091B" w:rsidP="00E2091B">
      <w:pPr>
        <w:spacing w:before="280"/>
        <w:ind w:firstLine="709"/>
        <w:contextualSpacing/>
        <w:jc w:val="both"/>
        <w:rPr>
          <w:sz w:val="28"/>
          <w:szCs w:val="28"/>
        </w:rPr>
      </w:pPr>
      <w:r>
        <w:rPr>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w:t>
      </w:r>
      <w:r w:rsidR="00D40FA4">
        <w:rPr>
          <w:sz w:val="28"/>
          <w:szCs w:val="28"/>
        </w:rPr>
        <w:t xml:space="preserve"> образования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2091B" w:rsidRDefault="00E2091B" w:rsidP="00E2091B">
      <w:pPr>
        <w:ind w:firstLine="709"/>
        <w:jc w:val="both"/>
        <w:rPr>
          <w:sz w:val="28"/>
          <w:szCs w:val="28"/>
        </w:rPr>
      </w:pPr>
      <w:r>
        <w:rPr>
          <w:sz w:val="28"/>
          <w:szCs w:val="28"/>
        </w:rPr>
        <w:t xml:space="preserve">3.10.2. Право собственности муниципального </w:t>
      </w:r>
      <w:r w:rsidR="00D40FA4">
        <w:rPr>
          <w:sz w:val="28"/>
          <w:szCs w:val="28"/>
        </w:rPr>
        <w:t xml:space="preserve">образования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w:t>
      </w:r>
      <w:proofErr w:type="gramStart"/>
      <w:r w:rsidR="00D40FA4">
        <w:rPr>
          <w:sz w:val="28"/>
          <w:szCs w:val="28"/>
        </w:rPr>
        <w:t xml:space="preserve">района </w:t>
      </w:r>
      <w:r>
        <w:rPr>
          <w:sz w:val="28"/>
          <w:szCs w:val="28"/>
        </w:rPr>
        <w:t xml:space="preserve"> Республики</w:t>
      </w:r>
      <w:proofErr w:type="gramEnd"/>
      <w:r>
        <w:rPr>
          <w:sz w:val="28"/>
          <w:szCs w:val="28"/>
        </w:rPr>
        <w:t xml:space="preserve"> Бурятия на имущество прекращено по решению суда или в ином установленном </w:t>
      </w:r>
      <w:r>
        <w:rPr>
          <w:sz w:val="28"/>
          <w:szCs w:val="28"/>
        </w:rPr>
        <w:lastRenderedPageBreak/>
        <w:t>законом порядке;</w:t>
      </w:r>
    </w:p>
    <w:p w:rsidR="00E2091B" w:rsidRDefault="00E2091B" w:rsidP="00E2091B">
      <w:pPr>
        <w:ind w:firstLine="709"/>
        <w:jc w:val="both"/>
        <w:rPr>
          <w:sz w:val="28"/>
          <w:szCs w:val="28"/>
        </w:rPr>
      </w:pPr>
      <w:r>
        <w:rPr>
          <w:sz w:val="28"/>
          <w:szCs w:val="28"/>
        </w:rPr>
        <w:t>3.10.3. Прекращение существования имущества в результате его гибели или уничтожения;</w:t>
      </w:r>
    </w:p>
    <w:p w:rsidR="00E2091B" w:rsidRDefault="00E2091B" w:rsidP="00E2091B">
      <w:pPr>
        <w:ind w:firstLine="709"/>
        <w:jc w:val="both"/>
        <w:rPr>
          <w:sz w:val="28"/>
          <w:szCs w:val="28"/>
        </w:rPr>
      </w:pPr>
      <w:r>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2091B" w:rsidRDefault="00E2091B" w:rsidP="00E2091B">
      <w:pPr>
        <w:ind w:firstLine="709"/>
        <w:jc w:val="both"/>
        <w:rPr>
          <w:sz w:val="28"/>
          <w:szCs w:val="28"/>
        </w:rPr>
      </w:pPr>
      <w:r>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sz w:val="28"/>
          <w:szCs w:val="28"/>
          <w:vertAlign w:val="superscript"/>
        </w:rPr>
        <w:t>3</w:t>
      </w:r>
      <w:r>
        <w:rPr>
          <w:sz w:val="28"/>
          <w:szCs w:val="28"/>
        </w:rPr>
        <w:t xml:space="preserve"> Земельного кодекса Российской Федерации.</w:t>
      </w:r>
    </w:p>
    <w:p w:rsidR="00E2091B" w:rsidRDefault="00E2091B" w:rsidP="00E2091B">
      <w:pPr>
        <w:ind w:firstLine="709"/>
        <w:jc w:val="both"/>
        <w:rPr>
          <w:i/>
          <w:sz w:val="28"/>
          <w:szCs w:val="28"/>
        </w:rPr>
      </w:pPr>
      <w:r>
        <w:rPr>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E2091B" w:rsidRDefault="00E2091B" w:rsidP="00E2091B">
      <w:pPr>
        <w:spacing w:before="280"/>
        <w:ind w:firstLine="709"/>
        <w:contextualSpacing/>
        <w:jc w:val="both"/>
        <w:rPr>
          <w:sz w:val="28"/>
          <w:szCs w:val="28"/>
        </w:rPr>
      </w:pPr>
      <w:r>
        <w:rPr>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2091B" w:rsidRDefault="00E2091B" w:rsidP="00E2091B">
      <w:pPr>
        <w:spacing w:before="280"/>
        <w:ind w:firstLine="709"/>
        <w:contextualSpacing/>
        <w:jc w:val="both"/>
        <w:rPr>
          <w:sz w:val="28"/>
          <w:szCs w:val="28"/>
        </w:rPr>
      </w:pPr>
    </w:p>
    <w:p w:rsidR="00E2091B" w:rsidRDefault="00E2091B" w:rsidP="00E2091B">
      <w:pPr>
        <w:jc w:val="center"/>
        <w:rPr>
          <w:sz w:val="28"/>
          <w:szCs w:val="28"/>
        </w:rPr>
      </w:pPr>
      <w:r>
        <w:rPr>
          <w:sz w:val="28"/>
          <w:szCs w:val="28"/>
        </w:rPr>
        <w:t xml:space="preserve">4. Опубликование Перечня и предоставление сведений о включенном в него имуществе </w:t>
      </w:r>
    </w:p>
    <w:p w:rsidR="00E2091B" w:rsidRDefault="00E2091B" w:rsidP="00E2091B">
      <w:pPr>
        <w:ind w:firstLine="540"/>
        <w:jc w:val="both"/>
        <w:rPr>
          <w:sz w:val="16"/>
          <w:szCs w:val="16"/>
        </w:rPr>
      </w:pPr>
    </w:p>
    <w:p w:rsidR="00E2091B" w:rsidRDefault="00E2091B" w:rsidP="00E2091B">
      <w:pPr>
        <w:ind w:firstLine="540"/>
        <w:jc w:val="both"/>
        <w:rPr>
          <w:sz w:val="28"/>
          <w:szCs w:val="28"/>
        </w:rPr>
      </w:pPr>
      <w:r>
        <w:rPr>
          <w:sz w:val="28"/>
          <w:szCs w:val="28"/>
        </w:rPr>
        <w:t>4.1. Уполномоченный орган:</w:t>
      </w:r>
    </w:p>
    <w:p w:rsidR="00E2091B" w:rsidRDefault="00E2091B" w:rsidP="00E2091B">
      <w:pPr>
        <w:ind w:firstLine="540"/>
        <w:jc w:val="both"/>
        <w:rPr>
          <w:sz w:val="28"/>
          <w:szCs w:val="28"/>
        </w:rPr>
      </w:pPr>
      <w:r>
        <w:rPr>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E2091B" w:rsidRDefault="00E2091B" w:rsidP="00E2091B">
      <w:pPr>
        <w:ind w:firstLine="540"/>
        <w:jc w:val="both"/>
        <w:rPr>
          <w:sz w:val="28"/>
          <w:szCs w:val="28"/>
        </w:rPr>
      </w:pPr>
      <w:r>
        <w:rPr>
          <w:sz w:val="28"/>
          <w:szCs w:val="28"/>
        </w:rPr>
        <w:t>4.1.2. Осуществляет размещение Перечня на официальном сайте муниципальног</w:t>
      </w:r>
      <w:r w:rsidR="00D40FA4">
        <w:rPr>
          <w:sz w:val="28"/>
          <w:szCs w:val="28"/>
        </w:rPr>
        <w:t xml:space="preserve">о образования сельское поселение «Ойбонтовское» </w:t>
      </w:r>
      <w:proofErr w:type="spellStart"/>
      <w:r w:rsidR="00D40FA4">
        <w:rPr>
          <w:sz w:val="28"/>
          <w:szCs w:val="28"/>
        </w:rPr>
        <w:t>Хоринского</w:t>
      </w:r>
      <w:proofErr w:type="spellEnd"/>
      <w:r w:rsidR="00D40FA4">
        <w:rPr>
          <w:sz w:val="28"/>
          <w:szCs w:val="28"/>
        </w:rPr>
        <w:t xml:space="preserve"> района</w:t>
      </w:r>
      <w:r>
        <w:rPr>
          <w:sz w:val="28"/>
          <w:szCs w:val="28"/>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E2091B" w:rsidRDefault="00E2091B" w:rsidP="00E2091B">
      <w:pPr>
        <w:ind w:firstLine="540"/>
        <w:jc w:val="both"/>
        <w:rPr>
          <w:sz w:val="28"/>
          <w:szCs w:val="28"/>
        </w:rPr>
      </w:pPr>
      <w:r>
        <w:rPr>
          <w:sz w:val="28"/>
          <w:szCs w:val="28"/>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E2091B" w:rsidRDefault="00E2091B" w:rsidP="00E2091B">
      <w:pPr>
        <w:ind w:firstLine="540"/>
        <w:jc w:val="both"/>
        <w:rPr>
          <w:sz w:val="28"/>
          <w:szCs w:val="28"/>
        </w:rPr>
      </w:pPr>
    </w:p>
    <w:p w:rsidR="00E2091B" w:rsidRDefault="00E2091B" w:rsidP="00E2091B">
      <w:pPr>
        <w:ind w:firstLine="540"/>
        <w:jc w:val="both"/>
        <w:rPr>
          <w:sz w:val="28"/>
          <w:szCs w:val="28"/>
        </w:rPr>
      </w:pPr>
    </w:p>
    <w:p w:rsidR="00E2091B" w:rsidRDefault="00E2091B" w:rsidP="00D40FA4">
      <w:pPr>
        <w:jc w:val="both"/>
        <w:rPr>
          <w:sz w:val="28"/>
          <w:szCs w:val="28"/>
        </w:rPr>
      </w:pPr>
    </w:p>
    <w:p w:rsidR="00E2091B" w:rsidRPr="00D40FA4" w:rsidRDefault="00E2091B" w:rsidP="00E2091B">
      <w:pPr>
        <w:shd w:val="clear" w:color="auto" w:fill="FFFFFF"/>
        <w:ind w:firstLine="567"/>
        <w:jc w:val="right"/>
        <w:rPr>
          <w:color w:val="000000"/>
          <w:spacing w:val="-4"/>
        </w:rPr>
      </w:pPr>
      <w:r w:rsidRPr="00D40FA4">
        <w:rPr>
          <w:color w:val="000000"/>
          <w:spacing w:val="-4"/>
        </w:rPr>
        <w:t>Приложение № 2</w:t>
      </w:r>
    </w:p>
    <w:p w:rsidR="00E2091B" w:rsidRPr="00D40FA4" w:rsidRDefault="00E2091B" w:rsidP="00E2091B">
      <w:pPr>
        <w:shd w:val="clear" w:color="auto" w:fill="FFFFFF"/>
        <w:ind w:firstLine="567"/>
        <w:jc w:val="right"/>
        <w:rPr>
          <w:color w:val="000000"/>
          <w:spacing w:val="-4"/>
        </w:rPr>
      </w:pPr>
      <w:r w:rsidRPr="00D40FA4">
        <w:rPr>
          <w:color w:val="000000"/>
          <w:spacing w:val="-4"/>
        </w:rPr>
        <w:t>УТВЕРЖДЕНО</w:t>
      </w:r>
    </w:p>
    <w:p w:rsidR="00E2091B" w:rsidRPr="00D40FA4" w:rsidRDefault="00E2091B" w:rsidP="00E2091B">
      <w:pPr>
        <w:ind w:firstLine="567"/>
        <w:jc w:val="right"/>
      </w:pPr>
      <w:r w:rsidRPr="00D40FA4">
        <w:t>Постановлением Администрации</w:t>
      </w:r>
    </w:p>
    <w:p w:rsidR="00E2091B" w:rsidRPr="00D40FA4" w:rsidRDefault="00E2091B" w:rsidP="00E2091B">
      <w:pPr>
        <w:ind w:firstLine="567"/>
        <w:jc w:val="right"/>
      </w:pPr>
      <w:r w:rsidRPr="00D40FA4">
        <w:t xml:space="preserve">муниципального образования </w:t>
      </w:r>
    </w:p>
    <w:p w:rsidR="00E2091B" w:rsidRPr="00D40FA4" w:rsidRDefault="00D40FA4" w:rsidP="00E2091B">
      <w:pPr>
        <w:ind w:firstLine="567"/>
        <w:jc w:val="right"/>
      </w:pPr>
      <w:r>
        <w:t>сельское поселение «Ойбонтовское</w:t>
      </w:r>
      <w:r w:rsidR="00E2091B" w:rsidRPr="00D40FA4">
        <w:t xml:space="preserve">» </w:t>
      </w:r>
    </w:p>
    <w:p w:rsidR="00E2091B" w:rsidRPr="00D40FA4" w:rsidRDefault="00D40FA4" w:rsidP="00E2091B">
      <w:pPr>
        <w:ind w:firstLine="567"/>
        <w:jc w:val="right"/>
      </w:pPr>
      <w:proofErr w:type="spellStart"/>
      <w:r>
        <w:t>Хоринского</w:t>
      </w:r>
      <w:proofErr w:type="spellEnd"/>
      <w:r>
        <w:t xml:space="preserve"> района </w:t>
      </w:r>
      <w:r w:rsidR="00E2091B" w:rsidRPr="00D40FA4">
        <w:t>Республики Бурятия</w:t>
      </w:r>
    </w:p>
    <w:p w:rsidR="00E2091B" w:rsidRPr="009A46FA" w:rsidRDefault="00D40FA4" w:rsidP="00E2091B">
      <w:pPr>
        <w:shd w:val="clear" w:color="auto" w:fill="FFFFFF"/>
        <w:ind w:firstLine="567"/>
        <w:jc w:val="right"/>
        <w:rPr>
          <w:spacing w:val="-4"/>
        </w:rPr>
      </w:pPr>
      <w:r>
        <w:rPr>
          <w:color w:val="000000"/>
          <w:spacing w:val="-4"/>
        </w:rPr>
        <w:t>от 13 июня 2019 г.№</w:t>
      </w:r>
      <w:r w:rsidRPr="009A46FA">
        <w:rPr>
          <w:spacing w:val="-4"/>
        </w:rPr>
        <w:t>15</w:t>
      </w:r>
    </w:p>
    <w:p w:rsidR="00E2091B" w:rsidRDefault="00E2091B" w:rsidP="00E2091B">
      <w:pPr>
        <w:ind w:firstLine="540"/>
        <w:jc w:val="both"/>
        <w:rPr>
          <w:sz w:val="28"/>
          <w:szCs w:val="28"/>
        </w:rPr>
      </w:pPr>
    </w:p>
    <w:p w:rsidR="00E2091B" w:rsidRPr="005C173A" w:rsidRDefault="00E2091B" w:rsidP="00E2091B">
      <w:pPr>
        <w:pStyle w:val="ConsPlusNormal"/>
        <w:ind w:firstLine="709"/>
        <w:jc w:val="center"/>
        <w:rPr>
          <w:rFonts w:ascii="Times New Roman" w:hAnsi="Times New Roman" w:cs="Times New Roman"/>
          <w:b/>
          <w:sz w:val="24"/>
          <w:szCs w:val="24"/>
        </w:rPr>
      </w:pPr>
      <w:r w:rsidRPr="005C173A">
        <w:rPr>
          <w:rFonts w:ascii="Times New Roman" w:hAnsi="Times New Roman" w:cs="Times New Roman"/>
          <w:b/>
          <w:sz w:val="24"/>
          <w:szCs w:val="24"/>
        </w:rPr>
        <w:t xml:space="preserve">ВИДЫ ИМУЩЕСТВА, КОТОРОЕ ИСПОЛЬЗУЕТСЯ ДЛЯ ФОРМИРОВАНИЯ ПЕРЕЧНЯ МУНИЦИПАЛЬНОГО ИМУЩЕСТВА МУНИЦИПАЛЬНОГО </w:t>
      </w:r>
      <w:r w:rsidR="00D40FA4" w:rsidRPr="005C173A">
        <w:rPr>
          <w:rFonts w:ascii="Times New Roman" w:hAnsi="Times New Roman" w:cs="Times New Roman"/>
          <w:b/>
          <w:sz w:val="24"/>
          <w:szCs w:val="24"/>
        </w:rPr>
        <w:t>ОБРАЗОВАНИЯ</w:t>
      </w:r>
      <w:r w:rsidR="005C173A">
        <w:rPr>
          <w:rFonts w:ascii="Times New Roman" w:hAnsi="Times New Roman" w:cs="Times New Roman"/>
          <w:b/>
          <w:sz w:val="24"/>
          <w:szCs w:val="24"/>
        </w:rPr>
        <w:t xml:space="preserve"> СЕЛЬСКОЕ ПОСЕЛЕНИЕ «ОЙБОНТОВСКОЕ» ХОРИНСКОГО РАЙОНА</w:t>
      </w:r>
      <w:r w:rsidR="00D40FA4" w:rsidRPr="005C173A">
        <w:rPr>
          <w:rFonts w:ascii="Times New Roman" w:hAnsi="Times New Roman" w:cs="Times New Roman"/>
          <w:b/>
          <w:sz w:val="24"/>
          <w:szCs w:val="24"/>
        </w:rPr>
        <w:t xml:space="preserve"> </w:t>
      </w:r>
      <w:r w:rsidRPr="005C173A">
        <w:rPr>
          <w:rFonts w:ascii="Times New Roman" w:hAnsi="Times New Roman" w:cs="Times New Roman"/>
          <w:b/>
          <w:sz w:val="24"/>
          <w:szCs w:val="24"/>
        </w:rPr>
        <w:t>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091B" w:rsidRDefault="00E2091B" w:rsidP="00E2091B">
      <w:pPr>
        <w:pStyle w:val="ConsPlusNormal"/>
        <w:ind w:firstLine="709"/>
        <w:jc w:val="center"/>
        <w:rPr>
          <w:rFonts w:ascii="Times New Roman" w:hAnsi="Times New Roman" w:cs="Times New Roman"/>
          <w:b/>
          <w:sz w:val="28"/>
          <w:szCs w:val="28"/>
        </w:rPr>
      </w:pPr>
    </w:p>
    <w:p w:rsidR="00E2091B" w:rsidRDefault="00E2091B" w:rsidP="00E20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2091B" w:rsidRDefault="00E2091B" w:rsidP="00E20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E2091B" w:rsidRDefault="00E2091B" w:rsidP="00E20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E2091B" w:rsidRDefault="00E2091B" w:rsidP="00E20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w:t>
      </w:r>
      <w:r w:rsidR="00D40FA4">
        <w:rPr>
          <w:rFonts w:ascii="Times New Roman" w:hAnsi="Times New Roman" w:cs="Times New Roman"/>
          <w:sz w:val="28"/>
          <w:szCs w:val="28"/>
        </w:rPr>
        <w:t xml:space="preserve">ание сельское поселение «Ойбонтовское» </w:t>
      </w:r>
      <w:proofErr w:type="spellStart"/>
      <w:r w:rsidR="00D40FA4">
        <w:rPr>
          <w:rFonts w:ascii="Times New Roman" w:hAnsi="Times New Roman" w:cs="Times New Roman"/>
          <w:sz w:val="28"/>
          <w:szCs w:val="28"/>
        </w:rPr>
        <w:t>Хоринского</w:t>
      </w:r>
      <w:proofErr w:type="spellEnd"/>
      <w:r w:rsidR="00D40FA4">
        <w:rPr>
          <w:rFonts w:ascii="Times New Roman" w:hAnsi="Times New Roman" w:cs="Times New Roman"/>
          <w:sz w:val="28"/>
          <w:szCs w:val="28"/>
        </w:rPr>
        <w:t xml:space="preserve"> района</w:t>
      </w:r>
      <w:r>
        <w:rPr>
          <w:rFonts w:ascii="Times New Roman" w:hAnsi="Times New Roman" w:cs="Times New Roman"/>
          <w:sz w:val="28"/>
          <w:szCs w:val="28"/>
        </w:rPr>
        <w:t xml:space="preserve"> Республики Бурятия;</w:t>
      </w:r>
    </w:p>
    <w:p w:rsidR="00E2091B" w:rsidRDefault="00E2091B" w:rsidP="00E20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E2091B" w:rsidRDefault="00E2091B" w:rsidP="00E2091B">
      <w:pPr>
        <w:widowControl/>
        <w:autoSpaceDE/>
        <w:autoSpaceDN/>
        <w:adjustRightInd/>
        <w:rPr>
          <w:sz w:val="28"/>
          <w:szCs w:val="28"/>
        </w:rPr>
        <w:sectPr w:rsidR="00E2091B">
          <w:pgSz w:w="11909" w:h="16834"/>
          <w:pgMar w:top="993" w:right="1136" w:bottom="1134" w:left="1843" w:header="425" w:footer="720" w:gutter="0"/>
          <w:cols w:space="720"/>
        </w:sectPr>
      </w:pPr>
    </w:p>
    <w:p w:rsidR="005C173A" w:rsidRPr="00D40FA4" w:rsidRDefault="005C173A" w:rsidP="005C173A">
      <w:pPr>
        <w:shd w:val="clear" w:color="auto" w:fill="FFFFFF"/>
        <w:ind w:firstLine="567"/>
        <w:jc w:val="right"/>
        <w:rPr>
          <w:color w:val="000000"/>
          <w:spacing w:val="-4"/>
        </w:rPr>
      </w:pPr>
      <w:r w:rsidRPr="00D40FA4">
        <w:rPr>
          <w:color w:val="000000"/>
          <w:spacing w:val="-4"/>
        </w:rPr>
        <w:lastRenderedPageBreak/>
        <w:t>Приложение №</w:t>
      </w:r>
      <w:r>
        <w:rPr>
          <w:color w:val="000000"/>
          <w:spacing w:val="-4"/>
        </w:rPr>
        <w:t xml:space="preserve"> 3</w:t>
      </w:r>
    </w:p>
    <w:p w:rsidR="005C173A" w:rsidRPr="00D40FA4" w:rsidRDefault="005C173A" w:rsidP="005C173A">
      <w:pPr>
        <w:shd w:val="clear" w:color="auto" w:fill="FFFFFF"/>
        <w:ind w:firstLine="567"/>
        <w:jc w:val="right"/>
        <w:rPr>
          <w:color w:val="000000"/>
          <w:spacing w:val="-4"/>
        </w:rPr>
      </w:pPr>
      <w:r w:rsidRPr="00D40FA4">
        <w:rPr>
          <w:color w:val="000000"/>
          <w:spacing w:val="-4"/>
        </w:rPr>
        <w:t>УТВЕРЖДЕНО</w:t>
      </w:r>
    </w:p>
    <w:p w:rsidR="005C173A" w:rsidRPr="00D40FA4" w:rsidRDefault="005C173A" w:rsidP="005C173A">
      <w:pPr>
        <w:ind w:firstLine="567"/>
        <w:jc w:val="right"/>
      </w:pPr>
      <w:r w:rsidRPr="00D40FA4">
        <w:t>Постановлением Администрации</w:t>
      </w:r>
    </w:p>
    <w:p w:rsidR="005C173A" w:rsidRPr="00D40FA4" w:rsidRDefault="005C173A" w:rsidP="005C173A">
      <w:pPr>
        <w:ind w:firstLine="567"/>
        <w:jc w:val="right"/>
      </w:pPr>
      <w:r w:rsidRPr="00D40FA4">
        <w:t xml:space="preserve">муниципального образования </w:t>
      </w:r>
    </w:p>
    <w:p w:rsidR="005C173A" w:rsidRPr="00D40FA4" w:rsidRDefault="005C173A" w:rsidP="005C173A">
      <w:pPr>
        <w:ind w:firstLine="567"/>
        <w:jc w:val="right"/>
      </w:pPr>
      <w:r>
        <w:t>сельское поселение «Ойбонтовское</w:t>
      </w:r>
      <w:r w:rsidRPr="00D40FA4">
        <w:t xml:space="preserve">» </w:t>
      </w:r>
    </w:p>
    <w:p w:rsidR="005C173A" w:rsidRPr="00D40FA4" w:rsidRDefault="005C173A" w:rsidP="005C173A">
      <w:pPr>
        <w:ind w:firstLine="567"/>
        <w:jc w:val="right"/>
      </w:pPr>
      <w:proofErr w:type="spellStart"/>
      <w:r>
        <w:t>Хоринского</w:t>
      </w:r>
      <w:proofErr w:type="spellEnd"/>
      <w:r>
        <w:t xml:space="preserve"> района </w:t>
      </w:r>
      <w:r w:rsidRPr="00D40FA4">
        <w:t>Республики Бурятия</w:t>
      </w:r>
    </w:p>
    <w:p w:rsidR="005C173A" w:rsidRPr="00D40FA4" w:rsidRDefault="005C173A" w:rsidP="005C173A">
      <w:pPr>
        <w:shd w:val="clear" w:color="auto" w:fill="FFFFFF"/>
        <w:ind w:firstLine="567"/>
        <w:jc w:val="right"/>
        <w:rPr>
          <w:color w:val="FF0000"/>
          <w:spacing w:val="-4"/>
        </w:rPr>
      </w:pPr>
      <w:r>
        <w:rPr>
          <w:color w:val="000000"/>
          <w:spacing w:val="-4"/>
        </w:rPr>
        <w:t>от 13 июня 2019 г.№</w:t>
      </w:r>
      <w:r w:rsidRPr="009A46FA">
        <w:rPr>
          <w:spacing w:val="-4"/>
        </w:rPr>
        <w:t>15</w:t>
      </w:r>
    </w:p>
    <w:p w:rsidR="00E2091B" w:rsidRDefault="00E2091B" w:rsidP="005C173A">
      <w:pPr>
        <w:pStyle w:val="ConsPlusNormal"/>
        <w:ind w:firstLine="709"/>
        <w:jc w:val="right"/>
        <w:rPr>
          <w:rFonts w:ascii="Times New Roman" w:hAnsi="Times New Roman" w:cs="Times New Roman"/>
          <w:sz w:val="28"/>
          <w:szCs w:val="28"/>
        </w:rPr>
      </w:pPr>
    </w:p>
    <w:p w:rsidR="005C173A" w:rsidRDefault="005C173A" w:rsidP="005C173A">
      <w:pPr>
        <w:pStyle w:val="ConsPlusNormal"/>
        <w:ind w:firstLine="709"/>
        <w:jc w:val="right"/>
        <w:rPr>
          <w:rFonts w:ascii="Times New Roman" w:hAnsi="Times New Roman" w:cs="Times New Roman"/>
          <w:sz w:val="28"/>
          <w:szCs w:val="28"/>
        </w:rPr>
      </w:pPr>
    </w:p>
    <w:p w:rsidR="00E2091B" w:rsidRDefault="00E2091B" w:rsidP="00E2091B">
      <w:pPr>
        <w:ind w:firstLine="540"/>
        <w:jc w:val="center"/>
        <w:rPr>
          <w:b/>
          <w:sz w:val="28"/>
        </w:rPr>
      </w:pPr>
      <w:r>
        <w:rPr>
          <w:b/>
          <w:sz w:val="28"/>
        </w:rPr>
        <w:t xml:space="preserve">ФОРМА ПЕРЕЧНЯ МУНИЦИПАЛЬНОГО </w:t>
      </w:r>
      <w:proofErr w:type="gramStart"/>
      <w:r>
        <w:rPr>
          <w:b/>
          <w:sz w:val="28"/>
        </w:rPr>
        <w:t xml:space="preserve">ИМУЩЕСТВА  </w:t>
      </w:r>
      <w:r>
        <w:rPr>
          <w:b/>
          <w:sz w:val="28"/>
          <w:szCs w:val="28"/>
        </w:rPr>
        <w:t>МУНИЦИПАЛЬНОГО</w:t>
      </w:r>
      <w:proofErr w:type="gramEnd"/>
      <w:r w:rsidR="005C173A">
        <w:rPr>
          <w:b/>
          <w:sz w:val="28"/>
          <w:szCs w:val="28"/>
        </w:rPr>
        <w:t xml:space="preserve"> ОБРАЗОВАНИЯ СЕЛЬСКОЕ ПОСЕЛЕНИЕ «ОЙБОНТОВСКОЕ» ХОРИНСКОГО РАЙОНА </w:t>
      </w:r>
      <w:r>
        <w:rPr>
          <w:b/>
          <w:sz w:val="28"/>
          <w:szCs w:val="28"/>
        </w:rPr>
        <w:t>РЕСПУБЛИКИ БУРЯТИЯ</w:t>
      </w:r>
      <w:r>
        <w:rPr>
          <w:b/>
          <w:sz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091B" w:rsidRDefault="00E2091B" w:rsidP="00E2091B">
      <w:pPr>
        <w:ind w:firstLine="540"/>
        <w:jc w:val="both"/>
        <w:rPr>
          <w:b/>
          <w:sz w:val="28"/>
          <w:szCs w:val="28"/>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2"/>
        <w:gridCol w:w="1985"/>
        <w:gridCol w:w="1701"/>
        <w:gridCol w:w="1559"/>
        <w:gridCol w:w="1843"/>
        <w:gridCol w:w="1417"/>
        <w:gridCol w:w="1560"/>
        <w:gridCol w:w="2693"/>
      </w:tblGrid>
      <w:tr w:rsidR="00E2091B" w:rsidTr="00E2091B">
        <w:trPr>
          <w:trHeight w:val="276"/>
        </w:trPr>
        <w:tc>
          <w:tcPr>
            <w:tcW w:w="534"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5"/>
              <w:jc w:val="center"/>
              <w:rPr>
                <w:rFonts w:ascii="Times New Roman" w:hAnsi="Times New Roman" w:cs="Times New Roman"/>
                <w:sz w:val="24"/>
              </w:rPr>
            </w:pPr>
          </w:p>
          <w:p w:rsidR="00E2091B" w:rsidRDefault="00E2091B">
            <w:pPr>
              <w:pStyle w:val="ConsPlusNormal"/>
              <w:ind w:firstLine="5"/>
              <w:jc w:val="center"/>
              <w:rPr>
                <w:rFonts w:ascii="Times New Roman" w:hAnsi="Times New Roman" w:cs="Times New Roman"/>
                <w:sz w:val="24"/>
              </w:rPr>
            </w:pPr>
          </w:p>
          <w:p w:rsidR="00E2091B" w:rsidRDefault="00E2091B">
            <w:pPr>
              <w:pStyle w:val="ConsPlusNormal"/>
              <w:ind w:left="-5" w:right="-108" w:firstLine="5"/>
              <w:jc w:val="center"/>
              <w:rPr>
                <w:rFonts w:ascii="Times New Roman" w:hAnsi="Times New Roman" w:cs="Times New Roman"/>
                <w:sz w:val="24"/>
              </w:rPr>
            </w:pPr>
            <w:r>
              <w:rPr>
                <w:rFonts w:ascii="Times New Roman" w:hAnsi="Times New Roman" w:cs="Times New Roman"/>
                <w:sz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5"/>
              <w:jc w:val="center"/>
              <w:rPr>
                <w:rFonts w:ascii="Times New Roman" w:hAnsi="Times New Roman" w:cs="Times New Roman"/>
                <w:sz w:val="24"/>
              </w:rPr>
            </w:pPr>
          </w:p>
          <w:p w:rsidR="00E2091B" w:rsidRDefault="00E2091B">
            <w:pPr>
              <w:pStyle w:val="ConsPlusNormal"/>
              <w:ind w:firstLine="5"/>
              <w:jc w:val="center"/>
              <w:rPr>
                <w:rFonts w:ascii="Times New Roman" w:hAnsi="Times New Roman" w:cs="Times New Roman"/>
                <w:sz w:val="24"/>
              </w:rPr>
            </w:pPr>
            <w:r>
              <w:rPr>
                <w:rFonts w:ascii="Times New Roman" w:hAnsi="Times New Roman" w:cs="Times New Roman"/>
                <w:sz w:val="24"/>
              </w:rPr>
              <w:t xml:space="preserve">Адрес (местоположение) объекта </w:t>
            </w:r>
            <w:hyperlink r:id="rId6" w:anchor="P205" w:history="1">
              <w:r>
                <w:rPr>
                  <w:rStyle w:val="a3"/>
                  <w:rFonts w:ascii="Times New Roman" w:hAnsi="Times New Roman" w:cs="Times New Roman"/>
                  <w:sz w:val="24"/>
                </w:rPr>
                <w:t>&lt;1&gt;</w:t>
              </w:r>
            </w:hyperlink>
          </w:p>
        </w:tc>
        <w:tc>
          <w:tcPr>
            <w:tcW w:w="1985"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6"/>
              <w:jc w:val="center"/>
              <w:rPr>
                <w:rFonts w:ascii="Times New Roman" w:hAnsi="Times New Roman" w:cs="Times New Roman"/>
                <w:sz w:val="24"/>
              </w:rPr>
            </w:pPr>
          </w:p>
          <w:p w:rsidR="00E2091B" w:rsidRDefault="00E2091B">
            <w:pPr>
              <w:pStyle w:val="ConsPlusNormal"/>
              <w:ind w:firstLine="6"/>
              <w:jc w:val="center"/>
              <w:rPr>
                <w:rFonts w:ascii="Times New Roman" w:hAnsi="Times New Roman" w:cs="Times New Roman"/>
                <w:sz w:val="24"/>
              </w:rPr>
            </w:pPr>
            <w:r>
              <w:rPr>
                <w:rFonts w:ascii="Times New Roman" w:hAnsi="Times New Roman" w:cs="Times New Roman"/>
                <w:sz w:val="24"/>
              </w:rPr>
              <w:t>Вид объекта недвижимости;</w:t>
            </w:r>
          </w:p>
          <w:p w:rsidR="00E2091B" w:rsidRDefault="00E2091B">
            <w:pPr>
              <w:pStyle w:val="ConsPlusNormal"/>
              <w:ind w:firstLine="6"/>
              <w:jc w:val="center"/>
              <w:rPr>
                <w:rFonts w:ascii="Times New Roman" w:hAnsi="Times New Roman" w:cs="Times New Roman"/>
                <w:sz w:val="24"/>
              </w:rPr>
            </w:pPr>
            <w:r>
              <w:rPr>
                <w:rFonts w:ascii="Times New Roman" w:hAnsi="Times New Roman" w:cs="Times New Roman"/>
                <w:sz w:val="24"/>
              </w:rPr>
              <w:t xml:space="preserve">тип движимого имущества </w:t>
            </w:r>
            <w:hyperlink r:id="rId7" w:anchor="P209" w:history="1">
              <w:r>
                <w:rPr>
                  <w:rStyle w:val="a3"/>
                  <w:rFonts w:ascii="Times New Roman" w:hAnsi="Times New Roman" w:cs="Times New Roman"/>
                  <w:sz w:val="24"/>
                </w:rPr>
                <w:t>&lt;2&gt;</w:t>
              </w:r>
            </w:hyperlink>
          </w:p>
        </w:tc>
        <w:tc>
          <w:tcPr>
            <w:tcW w:w="1701"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6"/>
              <w:jc w:val="center"/>
              <w:rPr>
                <w:rFonts w:ascii="Times New Roman" w:hAnsi="Times New Roman" w:cs="Times New Roman"/>
                <w:sz w:val="24"/>
              </w:rPr>
            </w:pPr>
          </w:p>
          <w:p w:rsidR="00E2091B" w:rsidRDefault="00E2091B">
            <w:pPr>
              <w:pStyle w:val="ConsPlusNormal"/>
              <w:ind w:firstLine="6"/>
              <w:jc w:val="center"/>
              <w:rPr>
                <w:rFonts w:ascii="Times New Roman" w:hAnsi="Times New Roman" w:cs="Times New Roman"/>
                <w:sz w:val="24"/>
              </w:rPr>
            </w:pPr>
          </w:p>
          <w:p w:rsidR="00E2091B" w:rsidRDefault="00E2091B">
            <w:pPr>
              <w:pStyle w:val="ConsPlusNormal"/>
              <w:ind w:firstLine="6"/>
              <w:jc w:val="center"/>
              <w:rPr>
                <w:rFonts w:ascii="Times New Roman" w:hAnsi="Times New Roman" w:cs="Times New Roman"/>
                <w:sz w:val="24"/>
              </w:rPr>
            </w:pPr>
          </w:p>
          <w:p w:rsidR="00E2091B" w:rsidRDefault="00E2091B">
            <w:pPr>
              <w:pStyle w:val="ConsPlusNormal"/>
              <w:ind w:firstLine="6"/>
              <w:jc w:val="center"/>
              <w:rPr>
                <w:rFonts w:ascii="Times New Roman" w:hAnsi="Times New Roman" w:cs="Times New Roman"/>
                <w:sz w:val="24"/>
              </w:rPr>
            </w:pPr>
            <w:r>
              <w:rPr>
                <w:rFonts w:ascii="Times New Roman" w:hAnsi="Times New Roman" w:cs="Times New Roman"/>
                <w:sz w:val="24"/>
              </w:rPr>
              <w:t>Наименование объекта &lt;3&gt;</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6"/>
              <w:jc w:val="center"/>
              <w:rPr>
                <w:rFonts w:ascii="Times New Roman" w:hAnsi="Times New Roman" w:cs="Times New Roman"/>
                <w:sz w:val="24"/>
              </w:rPr>
            </w:pPr>
            <w:r>
              <w:br w:type="page"/>
            </w:r>
            <w:r>
              <w:rPr>
                <w:rFonts w:ascii="Times New Roman" w:hAnsi="Times New Roman" w:cs="Times New Roman"/>
                <w:sz w:val="24"/>
              </w:rPr>
              <w:t>Сведения о недвижимом имуществе</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 xml:space="preserve">Сведения о движимом </w:t>
            </w:r>
            <w:proofErr w:type="gramStart"/>
            <w:r>
              <w:rPr>
                <w:rFonts w:ascii="Times New Roman" w:hAnsi="Times New Roman" w:cs="Times New Roman"/>
                <w:sz w:val="24"/>
              </w:rPr>
              <w:t>имуществе:  Государственный</w:t>
            </w:r>
            <w:proofErr w:type="gramEnd"/>
            <w:r>
              <w:rPr>
                <w:rFonts w:ascii="Times New Roman" w:hAnsi="Times New Roman" w:cs="Times New Roman"/>
                <w:sz w:val="24"/>
              </w:rPr>
              <w:t xml:space="preserve"> регистрационный знак (при наличии), Марка, модель, Год выпуска</w:t>
            </w:r>
          </w:p>
        </w:tc>
      </w:tr>
      <w:tr w:rsidR="00E2091B" w:rsidTr="00E2091B">
        <w:trPr>
          <w:trHeight w:val="1573"/>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1559" w:type="dxa"/>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right="-108" w:firstLine="0"/>
              <w:jc w:val="center"/>
              <w:rPr>
                <w:rFonts w:ascii="Times New Roman" w:hAnsi="Times New Roman" w:cs="Times New Roman"/>
                <w:sz w:val="24"/>
              </w:rPr>
            </w:pPr>
            <w:r>
              <w:rPr>
                <w:rFonts w:ascii="Times New Roman" w:hAnsi="Times New Roman" w:cs="Times New Roman"/>
                <w:sz w:val="24"/>
              </w:rPr>
              <w:t>Кадастровый номер &lt;4&gt;</w:t>
            </w:r>
          </w:p>
          <w:p w:rsidR="00E2091B" w:rsidRDefault="00E2091B">
            <w:pPr>
              <w:pStyle w:val="ConsPlusNormal"/>
              <w:ind w:firstLine="5"/>
              <w:jc w:val="center"/>
              <w:rPr>
                <w:rFonts w:ascii="Times New Roman" w:hAnsi="Times New Roman" w:cs="Times New Roman"/>
                <w:sz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Техническое состояние объекта недвижимости&lt;5&gt;</w:t>
            </w:r>
          </w:p>
        </w:tc>
        <w:tc>
          <w:tcPr>
            <w:tcW w:w="1417"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Категория земель &lt;6&gt;</w:t>
            </w:r>
          </w:p>
        </w:tc>
        <w:tc>
          <w:tcPr>
            <w:tcW w:w="1560"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Вид разрешенного использования &lt;7&gt;</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r>
      <w:tr w:rsidR="00E2091B" w:rsidTr="00E2091B">
        <w:tc>
          <w:tcPr>
            <w:tcW w:w="534"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33"/>
              <w:jc w:val="center"/>
              <w:rPr>
                <w:rFonts w:ascii="Times New Roman" w:hAnsi="Times New Roman" w:cs="Times New Roman"/>
                <w:sz w:val="24"/>
              </w:rPr>
            </w:pPr>
            <w:r>
              <w:rPr>
                <w:rFonts w:ascii="Times New Roman" w:hAnsi="Times New Roman" w:cs="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34"/>
              <w:jc w:val="center"/>
              <w:rPr>
                <w:rFonts w:ascii="Times New Roman" w:hAnsi="Times New Roman" w:cs="Times New Roman"/>
                <w:sz w:val="24"/>
              </w:rPr>
            </w:pPr>
            <w:r>
              <w:rPr>
                <w:rFonts w:ascii="Times New Roman" w:hAnsi="Times New Roman" w:cs="Times New Roman"/>
                <w:sz w:val="24"/>
              </w:rPr>
              <w:t>6</w:t>
            </w:r>
          </w:p>
        </w:tc>
        <w:tc>
          <w:tcPr>
            <w:tcW w:w="1417"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7</w:t>
            </w:r>
          </w:p>
        </w:tc>
        <w:tc>
          <w:tcPr>
            <w:tcW w:w="1560"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34"/>
              <w:jc w:val="center"/>
              <w:rPr>
                <w:rFonts w:ascii="Times New Roman" w:hAnsi="Times New Roman" w:cs="Times New Roman"/>
                <w:sz w:val="24"/>
              </w:rPr>
            </w:pPr>
            <w:r>
              <w:rPr>
                <w:rFonts w:ascii="Times New Roman" w:hAnsi="Times New Roman" w:cs="Times New Roman"/>
                <w:sz w:val="24"/>
              </w:rPr>
              <w:t>8</w:t>
            </w:r>
          </w:p>
        </w:tc>
        <w:tc>
          <w:tcPr>
            <w:tcW w:w="2693"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34"/>
              <w:jc w:val="center"/>
              <w:rPr>
                <w:rFonts w:ascii="Times New Roman" w:hAnsi="Times New Roman" w:cs="Times New Roman"/>
                <w:sz w:val="24"/>
              </w:rPr>
            </w:pPr>
            <w:r>
              <w:rPr>
                <w:rFonts w:ascii="Times New Roman" w:hAnsi="Times New Roman" w:cs="Times New Roman"/>
                <w:sz w:val="24"/>
              </w:rPr>
              <w:t>9</w:t>
            </w:r>
          </w:p>
        </w:tc>
      </w:tr>
    </w:tbl>
    <w:p w:rsidR="00E2091B" w:rsidRDefault="00E2091B" w:rsidP="00E2091B">
      <w:pPr>
        <w:pStyle w:val="ConsPlusNormal"/>
        <w:jc w:val="both"/>
      </w:pPr>
    </w:p>
    <w:p w:rsidR="00E2091B" w:rsidRDefault="00E2091B" w:rsidP="00E2091B">
      <w:pPr>
        <w:pStyle w:val="ConsPlusNormal"/>
        <w:jc w:val="both"/>
      </w:pPr>
    </w:p>
    <w:p w:rsidR="00E2091B" w:rsidRDefault="00E2091B" w:rsidP="00E2091B">
      <w:pPr>
        <w:pStyle w:val="ConsPlusNormal"/>
        <w:jc w:val="both"/>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440"/>
        <w:gridCol w:w="2866"/>
        <w:gridCol w:w="1842"/>
        <w:gridCol w:w="1985"/>
        <w:gridCol w:w="1701"/>
        <w:gridCol w:w="1701"/>
      </w:tblGrid>
      <w:tr w:rsidR="00E2091B" w:rsidTr="00E2091B">
        <w:tc>
          <w:tcPr>
            <w:tcW w:w="15134" w:type="dxa"/>
            <w:gridSpan w:val="7"/>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E2091B" w:rsidTr="00E2091B">
        <w:tc>
          <w:tcPr>
            <w:tcW w:w="5039" w:type="dxa"/>
            <w:gridSpan w:val="2"/>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2866"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Наименование правообладателя &lt;9&gt;</w:t>
            </w:r>
          </w:p>
        </w:tc>
        <w:tc>
          <w:tcPr>
            <w:tcW w:w="1842"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Наличие ограниченного вещного права на имущество &lt;10&gt;</w:t>
            </w:r>
          </w:p>
        </w:tc>
        <w:tc>
          <w:tcPr>
            <w:tcW w:w="1985"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ИНН правообладателя &lt;11&gt;</w:t>
            </w:r>
          </w:p>
        </w:tc>
        <w:tc>
          <w:tcPr>
            <w:tcW w:w="1701"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Контактный номер телефона &lt;12&gt;</w:t>
            </w:r>
          </w:p>
        </w:tc>
        <w:tc>
          <w:tcPr>
            <w:tcW w:w="1701" w:type="dxa"/>
            <w:vMerge w:val="restart"/>
            <w:tcBorders>
              <w:top w:val="single" w:sz="4" w:space="0" w:color="000000"/>
              <w:left w:val="single" w:sz="4" w:space="0" w:color="000000"/>
              <w:bottom w:val="single" w:sz="4" w:space="0" w:color="000000"/>
              <w:right w:val="single" w:sz="4" w:space="0" w:color="000000"/>
            </w:tcBorders>
          </w:tcPr>
          <w:p w:rsidR="00E2091B" w:rsidRDefault="00E2091B">
            <w:pPr>
              <w:pStyle w:val="ConsPlusNormal"/>
              <w:ind w:firstLine="0"/>
              <w:jc w:val="center"/>
              <w:rPr>
                <w:rFonts w:ascii="Times New Roman" w:hAnsi="Times New Roman" w:cs="Times New Roman"/>
                <w:sz w:val="24"/>
              </w:rPr>
            </w:pPr>
          </w:p>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Адрес электронной почты &lt;13&gt;</w:t>
            </w:r>
          </w:p>
        </w:tc>
      </w:tr>
      <w:tr w:rsidR="00E2091B" w:rsidTr="00E2091B">
        <w:tc>
          <w:tcPr>
            <w:tcW w:w="2599"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 xml:space="preserve">Наличие права аренды или права безвозмездного пользования на </w:t>
            </w:r>
            <w:proofErr w:type="gramStart"/>
            <w:r>
              <w:rPr>
                <w:rFonts w:ascii="Times New Roman" w:hAnsi="Times New Roman" w:cs="Times New Roman"/>
                <w:sz w:val="24"/>
              </w:rPr>
              <w:t>имущество  &lt;</w:t>
            </w:r>
            <w:proofErr w:type="gramEnd"/>
            <w:r>
              <w:rPr>
                <w:rFonts w:ascii="Times New Roman" w:hAnsi="Times New Roman" w:cs="Times New Roman"/>
                <w:sz w:val="24"/>
              </w:rPr>
              <w:t>8&gt;</w:t>
            </w:r>
          </w:p>
        </w:tc>
        <w:tc>
          <w:tcPr>
            <w:tcW w:w="2440"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91B" w:rsidRDefault="00E2091B">
            <w:pPr>
              <w:widowControl/>
              <w:autoSpaceDE/>
              <w:autoSpaceDN/>
              <w:adjustRightInd/>
              <w:rPr>
                <w:sz w:val="24"/>
              </w:rPr>
            </w:pPr>
          </w:p>
        </w:tc>
      </w:tr>
      <w:tr w:rsidR="00E2091B" w:rsidTr="00E2091B">
        <w:tc>
          <w:tcPr>
            <w:tcW w:w="2599"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10</w:t>
            </w:r>
          </w:p>
        </w:tc>
        <w:tc>
          <w:tcPr>
            <w:tcW w:w="2440"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11</w:t>
            </w:r>
          </w:p>
        </w:tc>
        <w:tc>
          <w:tcPr>
            <w:tcW w:w="2866"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ind w:firstLine="0"/>
              <w:jc w:val="center"/>
              <w:rPr>
                <w:rFonts w:ascii="Times New Roman" w:hAnsi="Times New Roman" w:cs="Times New Roman"/>
                <w:sz w:val="24"/>
              </w:rPr>
            </w:pPr>
            <w:r>
              <w:rPr>
                <w:rFonts w:ascii="Times New Roman" w:hAnsi="Times New Roman" w:cs="Times New Roman"/>
                <w:sz w:val="24"/>
              </w:rPr>
              <w:t>12</w:t>
            </w:r>
          </w:p>
        </w:tc>
        <w:tc>
          <w:tcPr>
            <w:tcW w:w="1842"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jc w:val="both"/>
              <w:rPr>
                <w:rFonts w:ascii="Times New Roman" w:hAnsi="Times New Roman" w:cs="Times New Roman"/>
                <w:sz w:val="24"/>
              </w:rPr>
            </w:pPr>
            <w:r>
              <w:rPr>
                <w:rFonts w:ascii="Times New Roman" w:hAnsi="Times New Roman" w:cs="Times New Roman"/>
                <w:sz w:val="24"/>
              </w:rPr>
              <w:t>13</w:t>
            </w:r>
          </w:p>
        </w:tc>
        <w:tc>
          <w:tcPr>
            <w:tcW w:w="1985"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jc w:val="both"/>
              <w:rPr>
                <w:rFonts w:ascii="Times New Roman" w:hAnsi="Times New Roman" w:cs="Times New Roman"/>
                <w:sz w:val="24"/>
              </w:rPr>
            </w:pPr>
            <w:r>
              <w:rPr>
                <w:rFonts w:ascii="Times New Roman" w:hAnsi="Times New Roman" w:cs="Times New Roman"/>
                <w:sz w:val="24"/>
              </w:rPr>
              <w:t>14</w:t>
            </w:r>
          </w:p>
        </w:tc>
        <w:tc>
          <w:tcPr>
            <w:tcW w:w="1701"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jc w:val="both"/>
              <w:rPr>
                <w:rFonts w:ascii="Times New Roman" w:hAnsi="Times New Roman" w:cs="Times New Roman"/>
                <w:sz w:val="24"/>
              </w:rPr>
            </w:pPr>
            <w:r>
              <w:rPr>
                <w:rFonts w:ascii="Times New Roman" w:hAnsi="Times New Roman" w:cs="Times New Roman"/>
                <w:sz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E2091B" w:rsidRDefault="00E2091B">
            <w:pPr>
              <w:pStyle w:val="ConsPlusNormal"/>
              <w:jc w:val="both"/>
              <w:rPr>
                <w:rFonts w:ascii="Times New Roman" w:hAnsi="Times New Roman" w:cs="Times New Roman"/>
                <w:sz w:val="24"/>
              </w:rPr>
            </w:pPr>
            <w:r>
              <w:rPr>
                <w:rFonts w:ascii="Times New Roman" w:hAnsi="Times New Roman" w:cs="Times New Roman"/>
                <w:sz w:val="24"/>
              </w:rPr>
              <w:t>16</w:t>
            </w:r>
          </w:p>
        </w:tc>
      </w:tr>
    </w:tbl>
    <w:p w:rsidR="00E2091B" w:rsidRDefault="00E2091B" w:rsidP="00E2091B">
      <w:pPr>
        <w:pStyle w:val="ConsPlusNormal"/>
        <w:jc w:val="both"/>
      </w:pPr>
    </w:p>
    <w:p w:rsidR="00E2091B" w:rsidRDefault="00E2091B" w:rsidP="00E2091B">
      <w:pPr>
        <w:pStyle w:val="ConsPlusNormal"/>
        <w:spacing w:before="220"/>
        <w:ind w:firstLine="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 xml:space="preserve">&lt;1&gt; </w:t>
      </w:r>
      <w:bookmarkStart w:id="5" w:name="P205"/>
      <w:bookmarkEnd w:id="5"/>
      <w:r>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 xml:space="preserve">&lt;2&gt; Для объектов недвижимого имущества указывается вид: земельный </w:t>
      </w:r>
      <w:r>
        <w:rPr>
          <w:rFonts w:ascii="Times New Roman" w:hAnsi="Times New Roman" w:cs="Times New Roman"/>
          <w:sz w:val="28"/>
        </w:rPr>
        <w:lastRenderedPageBreak/>
        <w:t xml:space="preserve">участок, здание, сооружение, </w:t>
      </w:r>
      <w:proofErr w:type="gramStart"/>
      <w:r>
        <w:rPr>
          <w:rFonts w:ascii="Times New Roman" w:hAnsi="Times New Roman" w:cs="Times New Roman"/>
          <w:sz w:val="28"/>
        </w:rPr>
        <w:t>помещение,;</w:t>
      </w:r>
      <w:proofErr w:type="gramEnd"/>
      <w:r>
        <w:rPr>
          <w:rFonts w:ascii="Times New Roman" w:hAnsi="Times New Roman" w:cs="Times New Roman"/>
          <w:sz w:val="28"/>
        </w:rPr>
        <w:t xml:space="preserve"> для движимого имущества указывается тип: транспорт, оборудование, инвентарь, иное движимое имущество.</w:t>
      </w:r>
    </w:p>
    <w:p w:rsidR="00E2091B" w:rsidRDefault="00E2091B" w:rsidP="00E2091B">
      <w:pPr>
        <w:pStyle w:val="ConsPlusNormal"/>
        <w:spacing w:before="220"/>
        <w:ind w:firstLine="540"/>
        <w:jc w:val="both"/>
        <w:rPr>
          <w:rFonts w:ascii="Times New Roman" w:hAnsi="Times New Roman" w:cs="Times New Roman"/>
          <w:sz w:val="28"/>
        </w:rPr>
      </w:pPr>
      <w:bookmarkStart w:id="6" w:name="P206"/>
      <w:bookmarkEnd w:id="6"/>
      <w:r>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E2091B" w:rsidRDefault="00E2091B" w:rsidP="00E2091B">
      <w:pPr>
        <w:pStyle w:val="ConsPlusNormal"/>
        <w:spacing w:before="220"/>
        <w:ind w:firstLine="540"/>
        <w:jc w:val="both"/>
        <w:rPr>
          <w:rFonts w:ascii="Times New Roman" w:hAnsi="Times New Roman" w:cs="Times New Roman"/>
          <w:sz w:val="28"/>
        </w:rPr>
      </w:pPr>
      <w:bookmarkStart w:id="7" w:name="P207"/>
      <w:bookmarkEnd w:id="7"/>
      <w:r>
        <w:rPr>
          <w:rFonts w:ascii="Times New Roman" w:hAnsi="Times New Roman" w:cs="Times New Roman"/>
          <w:sz w:val="28"/>
        </w:rPr>
        <w:t>&lt;4&gt; Указывается кадастровый номер объекта недвижимости или его части, включаемой в перечень, при его отсутствии - условный номер (при наличии).</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&lt;5&gt;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&lt;6&gt;, &lt;7&gt; Указывается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&lt;8&gt; Указывается «Да» или «Нет».</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&lt;9&gt;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&lt;10&gt;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&lt;11&gt; ИНН указывается только для государственного (муниципального) унитарного предприятия, государственного (муниципального) учреждения.</w:t>
      </w:r>
    </w:p>
    <w:p w:rsidR="00E2091B" w:rsidRDefault="00E2091B" w:rsidP="00E2091B">
      <w:pPr>
        <w:pStyle w:val="ConsPlusNormal"/>
        <w:spacing w:before="220"/>
        <w:ind w:firstLine="540"/>
        <w:jc w:val="both"/>
        <w:rPr>
          <w:rFonts w:ascii="Times New Roman" w:hAnsi="Times New Roman" w:cs="Times New Roman"/>
          <w:sz w:val="28"/>
        </w:rPr>
      </w:pPr>
      <w:r>
        <w:rPr>
          <w:rFonts w:ascii="Times New Roman" w:hAnsi="Times New Roman" w:cs="Times New Roman"/>
          <w:sz w:val="28"/>
        </w:rPr>
        <w:t xml:space="preserve">&lt;12&gt;, &lt;13&gt; Указывается номер телефона и адрес электронной почты ответственного структурного подразделения или сотрудника правообладателя </w:t>
      </w:r>
      <w:r>
        <w:rPr>
          <w:rFonts w:ascii="Times New Roman" w:hAnsi="Times New Roman" w:cs="Times New Roman"/>
          <w:sz w:val="28"/>
        </w:rPr>
        <w:lastRenderedPageBreak/>
        <w:t>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4C243B" w:rsidRDefault="004C243B"/>
    <w:sectPr w:rsidR="004C2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1AB7"/>
    <w:multiLevelType w:val="multilevel"/>
    <w:tmpl w:val="71A416B6"/>
    <w:lvl w:ilvl="0">
      <w:start w:val="1"/>
      <w:numFmt w:val="decimal"/>
      <w:lvlText w:val="%1."/>
      <w:lvlJc w:val="left"/>
      <w:pPr>
        <w:ind w:left="1211" w:hanging="360"/>
      </w:pPr>
    </w:lvl>
    <w:lvl w:ilvl="1">
      <w:start w:val="1"/>
      <w:numFmt w:val="decimal"/>
      <w:isLgl/>
      <w:lvlText w:val="%1.%2."/>
      <w:lvlJc w:val="left"/>
      <w:pPr>
        <w:ind w:left="1997" w:hanging="720"/>
      </w:pPr>
      <w:rPr>
        <w:i w:val="0"/>
        <w:color w:val="000000"/>
      </w:rPr>
    </w:lvl>
    <w:lvl w:ilvl="2">
      <w:start w:val="1"/>
      <w:numFmt w:val="decimal"/>
      <w:isLgl/>
      <w:lvlText w:val="%1.%2.%3."/>
      <w:lvlJc w:val="left"/>
      <w:pPr>
        <w:ind w:left="1571" w:hanging="720"/>
      </w:pPr>
      <w:rPr>
        <w:color w:val="000000"/>
      </w:rPr>
    </w:lvl>
    <w:lvl w:ilvl="3">
      <w:start w:val="1"/>
      <w:numFmt w:val="decimal"/>
      <w:isLgl/>
      <w:lvlText w:val="%1.%2.%3.%4."/>
      <w:lvlJc w:val="left"/>
      <w:pPr>
        <w:ind w:left="1931" w:hanging="1080"/>
      </w:pPr>
      <w:rPr>
        <w:color w:val="000000"/>
      </w:rPr>
    </w:lvl>
    <w:lvl w:ilvl="4">
      <w:start w:val="1"/>
      <w:numFmt w:val="decimal"/>
      <w:isLgl/>
      <w:lvlText w:val="%1.%2.%3.%4.%5."/>
      <w:lvlJc w:val="left"/>
      <w:pPr>
        <w:ind w:left="1931" w:hanging="1080"/>
      </w:pPr>
      <w:rPr>
        <w:color w:val="000000"/>
      </w:rPr>
    </w:lvl>
    <w:lvl w:ilvl="5">
      <w:start w:val="1"/>
      <w:numFmt w:val="decimal"/>
      <w:isLgl/>
      <w:lvlText w:val="%1.%2.%3.%4.%5.%6."/>
      <w:lvlJc w:val="left"/>
      <w:pPr>
        <w:ind w:left="2291" w:hanging="1440"/>
      </w:pPr>
      <w:rPr>
        <w:color w:val="000000"/>
      </w:rPr>
    </w:lvl>
    <w:lvl w:ilvl="6">
      <w:start w:val="1"/>
      <w:numFmt w:val="decimal"/>
      <w:isLgl/>
      <w:lvlText w:val="%1.%2.%3.%4.%5.%6.%7."/>
      <w:lvlJc w:val="left"/>
      <w:pPr>
        <w:ind w:left="2651" w:hanging="1800"/>
      </w:pPr>
      <w:rPr>
        <w:color w:val="000000"/>
      </w:rPr>
    </w:lvl>
    <w:lvl w:ilvl="7">
      <w:start w:val="1"/>
      <w:numFmt w:val="decimal"/>
      <w:isLgl/>
      <w:lvlText w:val="%1.%2.%3.%4.%5.%6.%7.%8."/>
      <w:lvlJc w:val="left"/>
      <w:pPr>
        <w:ind w:left="2651" w:hanging="1800"/>
      </w:pPr>
      <w:rPr>
        <w:color w:val="000000"/>
      </w:rPr>
    </w:lvl>
    <w:lvl w:ilvl="8">
      <w:start w:val="1"/>
      <w:numFmt w:val="decimal"/>
      <w:isLgl/>
      <w:lvlText w:val="%1.%2.%3.%4.%5.%6.%7.%8.%9."/>
      <w:lvlJc w:val="left"/>
      <w:pPr>
        <w:ind w:left="3011" w:hanging="2160"/>
      </w:pPr>
      <w:rPr>
        <w:color w:val="000000"/>
      </w:rPr>
    </w:lvl>
  </w:abstractNum>
  <w:abstractNum w:abstractNumId="1" w15:restartNumberingAfterBreak="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75"/>
    <w:rsid w:val="00137961"/>
    <w:rsid w:val="004C243B"/>
    <w:rsid w:val="0054484D"/>
    <w:rsid w:val="00575C75"/>
    <w:rsid w:val="005C173A"/>
    <w:rsid w:val="00655BC5"/>
    <w:rsid w:val="007E6AAC"/>
    <w:rsid w:val="009347EC"/>
    <w:rsid w:val="009A46FA"/>
    <w:rsid w:val="009C3289"/>
    <w:rsid w:val="00CB2DB5"/>
    <w:rsid w:val="00D40FA4"/>
    <w:rsid w:val="00E2091B"/>
    <w:rsid w:val="00EE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CA804-8F18-4EF3-AF97-84460E8F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9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2091B"/>
    <w:rPr>
      <w:color w:val="0000FF"/>
      <w:u w:val="single"/>
    </w:rPr>
  </w:style>
  <w:style w:type="paragraph" w:styleId="a4">
    <w:name w:val="Balloon Text"/>
    <w:basedOn w:val="a"/>
    <w:link w:val="a5"/>
    <w:uiPriority w:val="99"/>
    <w:semiHidden/>
    <w:unhideWhenUsed/>
    <w:rsid w:val="007E6AAC"/>
    <w:rPr>
      <w:rFonts w:ascii="Segoe UI" w:hAnsi="Segoe UI" w:cs="Segoe UI"/>
      <w:sz w:val="18"/>
      <w:szCs w:val="18"/>
    </w:rPr>
  </w:style>
  <w:style w:type="character" w:customStyle="1" w:styleId="a5">
    <w:name w:val="Текст выноски Знак"/>
    <w:basedOn w:val="a0"/>
    <w:link w:val="a4"/>
    <w:uiPriority w:val="99"/>
    <w:semiHidden/>
    <w:rsid w:val="007E6A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9263">
      <w:bodyDiv w:val="1"/>
      <w:marLeft w:val="0"/>
      <w:marRight w:val="0"/>
      <w:marTop w:val="0"/>
      <w:marBottom w:val="0"/>
      <w:divBdr>
        <w:top w:val="none" w:sz="0" w:space="0" w:color="auto"/>
        <w:left w:val="none" w:sz="0" w:space="0" w:color="auto"/>
        <w:bottom w:val="none" w:sz="0" w:space="0" w:color="auto"/>
        <w:right w:val="none" w:sz="0" w:space="0" w:color="auto"/>
      </w:divBdr>
    </w:div>
    <w:div w:id="19063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41;&#1088;&#1099;&#1083;&#1077;&#1074;\&#1053;&#1086;&#1074;&#1099;&#1081;%20&#1087;&#1086;%20&#1087;&#1088;&#1072;&#1074;&#1080;&#1083;&#1072;&#1084;%20&#1052;&#1086;&#1076;&#1077;&#1083;&#1100;&#1085;&#1099;&#1081;%20&#1084;&#1091;&#1085;&#1080;&#1094;&#1080;&#1087;&#1072;&#1083;&#1100;&#1085;&#1099;&#1081;%20&#1087;&#1088;&#1072;&#1074;&#1086;&#1074;&#1086;&#1081;%20&#1072;&#1082;&#1090;%20&#1080;&#1079;&#1084;&#1077;&#1085;&#1077;&#1085;&#1080;&#1103;%20&#1074;%20&#1055;&#1088;&#1072;&#1074;&#1080;&#1083;&#1072;%20&#1092;&#1086;&#1088;&#1084;&#1080;&#1088;&#1086;&#1074;&#1072;&#1085;&#1080;&#1103;%20&#1087;&#1077;&#1088;&#1077;&#1095;&#1085;&#1103;%20&#1076;&#1083;&#1103;%20&#1052;&#1057;&#105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41;&#1088;&#1099;&#1083;&#1077;&#1074;\&#1053;&#1086;&#1074;&#1099;&#1081;%20&#1087;&#1086;%20&#1087;&#1088;&#1072;&#1074;&#1080;&#1083;&#1072;&#1084;%20&#1052;&#1086;&#1076;&#1077;&#1083;&#1100;&#1085;&#1099;&#1081;%20&#1084;&#1091;&#1085;&#1080;&#1094;&#1080;&#1087;&#1072;&#1083;&#1100;&#1085;&#1099;&#1081;%20&#1087;&#1088;&#1072;&#1074;&#1086;&#1074;&#1086;&#1081;%20&#1072;&#1082;&#1090;%20&#1080;&#1079;&#1084;&#1077;&#1085;&#1077;&#1085;&#1080;&#1103;%20&#1074;%20&#1055;&#1088;&#1072;&#1074;&#1080;&#1083;&#1072;%20&#1092;&#1086;&#1088;&#1084;&#1080;&#1088;&#1086;&#1074;&#1072;&#1085;&#1080;&#1103;%20&#1087;&#1077;&#1088;&#1077;&#1095;&#1085;&#1103;%20&#1076;&#1083;&#1103;%20&#1052;&#1057;&#1055;.doc" TargetMode="Externa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2019-06-14T03:08:00Z</cp:lastPrinted>
  <dcterms:created xsi:type="dcterms:W3CDTF">2019-06-13T01:45:00Z</dcterms:created>
  <dcterms:modified xsi:type="dcterms:W3CDTF">2019-11-20T07:39:00Z</dcterms:modified>
</cp:coreProperties>
</file>